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AC22A" w14:textId="4A4DF2CF" w:rsidR="000A054D" w:rsidRPr="005C3491" w:rsidRDefault="0035289C" w:rsidP="00FD022D">
      <w:pPr>
        <w:pStyle w:val="Heading1"/>
      </w:pPr>
      <w:r w:rsidRPr="005C3491">
        <w:rPr>
          <w:rFonts w:ascii="Franklin Gothic Medium" w:hAnsi="Franklin Gothic Medium"/>
          <w:noProof/>
          <w:sz w:val="36"/>
        </w:rPr>
        <mc:AlternateContent>
          <mc:Choice Requires="wps">
            <w:drawing>
              <wp:anchor distT="0" distB="0" distL="114300" distR="114300" simplePos="0" relativeHeight="251649024" behindDoc="0" locked="0" layoutInCell="1" allowOverlap="1" wp14:anchorId="2FD736EF" wp14:editId="601CC19E">
                <wp:simplePos x="0" y="0"/>
                <wp:positionH relativeFrom="column">
                  <wp:posOffset>2407445</wp:posOffset>
                </wp:positionH>
                <wp:positionV relativeFrom="paragraph">
                  <wp:posOffset>5553271</wp:posOffset>
                </wp:positionV>
                <wp:extent cx="3933190" cy="664234"/>
                <wp:effectExtent l="0" t="0" r="0" b="2540"/>
                <wp:wrapNone/>
                <wp:docPr id="9" name="Rectangle 9"/>
                <wp:cNvGraphicFramePr/>
                <a:graphic xmlns:a="http://schemas.openxmlformats.org/drawingml/2006/main">
                  <a:graphicData uri="http://schemas.microsoft.com/office/word/2010/wordprocessingShape">
                    <wps:wsp>
                      <wps:cNvSpPr/>
                      <wps:spPr>
                        <a:xfrm>
                          <a:off x="0" y="0"/>
                          <a:ext cx="3933190" cy="6642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CC439C" id="Rectangle 9" o:spid="_x0000_s1026" style="position:absolute;margin-left:189.55pt;margin-top:437.25pt;width:309.7pt;height:52.3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UrckgIAAIQFAAAOAAAAZHJzL2Uyb0RvYy54bWysVMFu2zAMvQ/YPwi6r46TtFuCOEWQosOA&#10;og3aDj0rshQbkEVNUuJkXz9Ksp2uK3YYloMiiuQj+UxycX1sFDkI62rQBc0vRpQIzaGs9a6g359v&#10;P32hxHmmS6ZAi4KehKPXy48fFq2ZizFUoEphCYJoN29NQSvvzTzLHK9Ew9wFGKFRKcE2zKNod1lp&#10;WYvojcrGo9FV1oItjQUunMPXm6Sky4gvpeD+QUonPFEFxdx8PG08t+HMlgs231lmqpp3abB/yKJh&#10;tcagA9QN84zsbf0HVFNzCw6kv+DQZCBlzUWsAavJR2+qeaqYEbEWJMeZgSb3/2D5/WFjSV0WdEaJ&#10;Zg1+okckjemdEmQW6GmNm6PVk9nYTnJ4DbUepW3CP1ZBjpHS00CpOHrC8XEym0zyGTLPUXd1NR1P&#10;pgE0O3sb6/xXAQ0Jl4JajB6ZZIc755NpbxKCOVB1eVsrFYXQJmKtLDkw/MDbXd6B/2aldLDVELwS&#10;YHjJQmGplHjzJyWCndKPQiIjmPw4JhJ78RyEcS60z5OqYqVIsS9H+Ouj92nFQiNgQJYYf8DuAHrL&#10;BNJjpyw7++AqYisPzqO/JZacB48YGbQfnJtag30PQGFVXeRk35OUqAksbaE8Yb9YSIPkDL+t8bPd&#10;Mec3zOLk4JfGbeAf8JAK2oJCd6OkAvvzvfdgjw2NWkpanMSCuh97ZgUl6pvGVp/l02kY3ShMLz+P&#10;UbCvNdvXGr1v1oC9kOPeMTxeg71X/VVaaF5waaxCVFQxzTF2Qbm3vbD2aUPg2uFitYpmOK6G+Tv9&#10;ZHgAD6yGtnw+vjBrut712PX30E8tm79p4WQbPDWs9h5kHfv7zGvHN456bJxuLYVd8lqOVuflufwF&#10;AAD//wMAUEsDBBQABgAIAAAAIQD356H53wAAAAsBAAAPAAAAZHJzL2Rvd25yZXYueG1sTI/NTsMw&#10;EITvSLyDtUjcqFNKyA9xKoSgotwohLObLEmEvQ6x04a3Z3uC26zm0+xMsZ6tEQccfe9IwXIRgUCq&#10;XdNTq+D97ekqBeGDpkYbR6jgBz2sy/OzQueNO9IrHnahFRxCPtcKuhCGXEpfd2i1X7gBib1PN1od&#10;+Bxb2Yz6yOHWyOsoupVW98QfOj3gQ4f1126yCqY42T7OH9+bVRVVyUtl4uewGZS6vJjv70AEnMMf&#10;DKf6XB1K7rR3EzVeGAWrJFsyqiBNbmIQTGRZymLP4mTJspD/N5S/AAAA//8DAFBLAQItABQABgAI&#10;AAAAIQC2gziS/gAAAOEBAAATAAAAAAAAAAAAAAAAAAAAAABbQ29udGVudF9UeXBlc10ueG1sUEsB&#10;Ai0AFAAGAAgAAAAhADj9If/WAAAAlAEAAAsAAAAAAAAAAAAAAAAALwEAAF9yZWxzLy5yZWxzUEsB&#10;Ai0AFAAGAAgAAAAhACoVStySAgAAhAUAAA4AAAAAAAAAAAAAAAAALgIAAGRycy9lMm9Eb2MueG1s&#10;UEsBAi0AFAAGAAgAAAAhAPfnofnfAAAACwEAAA8AAAAAAAAAAAAAAAAA7AQAAGRycy9kb3ducmV2&#10;LnhtbFBLBQYAAAAABAAEAPMAAAD4BQAAAAA=&#10;" fillcolor="white [3212]" stroked="f" strokeweight="2pt"/>
            </w:pict>
          </mc:Fallback>
        </mc:AlternateContent>
      </w:r>
      <w:r w:rsidR="008D7529" w:rsidRPr="005C3491">
        <w:rPr>
          <w:rFonts w:ascii="Century Gothic" w:hAnsi="Century Gothic"/>
          <w:noProof/>
          <w:sz w:val="72"/>
        </w:rPr>
        <mc:AlternateContent>
          <mc:Choice Requires="wps">
            <w:drawing>
              <wp:anchor distT="0" distB="0" distL="114300" distR="114300" simplePos="0" relativeHeight="251650048" behindDoc="0" locked="0" layoutInCell="1" allowOverlap="1" wp14:anchorId="38BA77C3" wp14:editId="4A3CC56E">
                <wp:simplePos x="0" y="0"/>
                <wp:positionH relativeFrom="column">
                  <wp:posOffset>6341300</wp:posOffset>
                </wp:positionH>
                <wp:positionV relativeFrom="paragraph">
                  <wp:posOffset>6213475</wp:posOffset>
                </wp:positionV>
                <wp:extent cx="106878" cy="296883"/>
                <wp:effectExtent l="0" t="0" r="7620" b="8255"/>
                <wp:wrapNone/>
                <wp:docPr id="304" name="Rectangle 304"/>
                <wp:cNvGraphicFramePr/>
                <a:graphic xmlns:a="http://schemas.openxmlformats.org/drawingml/2006/main">
                  <a:graphicData uri="http://schemas.microsoft.com/office/word/2010/wordprocessingShape">
                    <wps:wsp>
                      <wps:cNvSpPr/>
                      <wps:spPr>
                        <a:xfrm>
                          <a:off x="0" y="0"/>
                          <a:ext cx="106878" cy="29688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941FF5" id="Rectangle 304" o:spid="_x0000_s1026" style="position:absolute;margin-left:499.3pt;margin-top:489.25pt;width:8.4pt;height:23.4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YWlAIAAIcFAAAOAAAAZHJzL2Uyb0RvYy54bWysVN9P2zAQfp+0/8Hy+0hSCpSKFFUgpkkI&#10;KmDi2XXsJpLj82y3affX72wnKWNoD9P64Pp8d9/9yHd3db1vFdkJ6xrQJS1OckqE5lA1elPS7y93&#10;X2aUOM90xRRoUdKDcPR68fnTVWfmYgI1qEpYgiDazTtT0tp7M88yx2vRMncCRmhUSrAt8yjaTVZZ&#10;1iF6q7JJnp9nHdjKWODCOXy9TUq6iPhSCu4fpXTCE1VSzM3H08ZzHc5sccXmG8tM3fA+DfYPWbSs&#10;0Rh0hLplnpGtbf6AahtuwYH0JxzaDKRsuIg1YDVF/q6a55oZEWvB5jgztsn9P1j+sFtZ0lQlPc2n&#10;lGjW4kd6wrYxvVGChEdsUWfcHC2fzcr2ksNrqHcvbRv+sRKyj209jG0Ve084Phb5+ewCecBRNbk8&#10;n81OA2Z2dDbW+a8CWhIuJbUYPjaT7e6dT6aDSYjlQDXVXaNUFAJTxI2yZMfwG683RQ/+m5XSwVZD&#10;8EqA4SULdaVK4s0flAh2Sj8JiU3B3CcxkUjHYxDGudC+SKqaVSLFPsvxN0Qf0oqFRsCALDH+iN0D&#10;DJYJZMBOWfb2wVVENo/O+d8SS86jR4wM2o/ObaPBfgSgsKo+crIfmpRaE7q0huqAlLGQZskZftfg&#10;Z7tnzq+YxeHBMcOF4B/xkAq6kkJ/o6QG+/Oj92CPnEYtJR0OY0ndjy2zghL1TSPbL4vpNExvFKZn&#10;FxMU7FvN+q1Gb9sbQC4UuHoMj9dg79VwlRbaV9wbyxAVVUxzjF1S7u0g3Pi0JHDzcLFcRjOcWMP8&#10;vX42PICHrgZavuxfmTU9dz2S/gGGwWXzdxROtsFTw3LrQTaR38e+9v3GaY/E6TdTWCdv5Wh13J+L&#10;XwAAAP//AwBQSwMEFAAGAAgAAAAhAB6x/8bhAAAADQEAAA8AAABkcnMvZG93bnJldi54bWxMj0FO&#10;wzAQRfdI3MEaJHbUboubNMSpEIKKsqNtWLuxSSLscYidNtweZwW7P5qnP2/yzWgNOevetw4FzGcM&#10;iMbKqRZrAcfDy10KxAeJShqHWsCP9rAprq9ymSl3wXd93oeaxBL0mRTQhNBllPqq0Vb6mes0xt2n&#10;660Mcexrqnp5ieXW0AVjK2pli/FCIzv91Ojqaz9YAQNPds/jx/d2WbIyeSsNfw3bTojbm/HxAUjQ&#10;Y/iDYdKP6lBEp5MbUHliBKzX6SqiMSQpBzIRbM7vgZymtOBLoEVO/39R/AIAAP//AwBQSwECLQAU&#10;AAYACAAAACEAtoM4kv4AAADhAQAAEwAAAAAAAAAAAAAAAAAAAAAAW0NvbnRlbnRfVHlwZXNdLnht&#10;bFBLAQItABQABgAIAAAAIQA4/SH/1gAAAJQBAAALAAAAAAAAAAAAAAAAAC8BAABfcmVscy8ucmVs&#10;c1BLAQItABQABgAIAAAAIQAGIOYWlAIAAIcFAAAOAAAAAAAAAAAAAAAAAC4CAABkcnMvZTJvRG9j&#10;LnhtbFBLAQItABQABgAIAAAAIQAesf/G4QAAAA0BAAAPAAAAAAAAAAAAAAAAAO4EAABkcnMvZG93&#10;bnJldi54bWxQSwUGAAAAAAQABADzAAAA/AUAAAAA&#10;" fillcolor="white [3212]" stroked="f" strokeweight="2pt"/>
            </w:pict>
          </mc:Fallback>
        </mc:AlternateContent>
      </w:r>
      <w:bookmarkStart w:id="0" w:name="_Toc436139985"/>
      <w:bookmarkStart w:id="1" w:name="_Toc436140188"/>
      <w:bookmarkStart w:id="2" w:name="_Toc436140390"/>
      <w:bookmarkStart w:id="3" w:name="_Toc436140592"/>
      <w:bookmarkStart w:id="4" w:name="_Toc436144047"/>
      <w:bookmarkStart w:id="5" w:name="_Toc436139986"/>
      <w:bookmarkStart w:id="6" w:name="_Toc436140189"/>
      <w:bookmarkStart w:id="7" w:name="_Toc436140391"/>
      <w:bookmarkStart w:id="8" w:name="_Toc436140593"/>
      <w:bookmarkStart w:id="9" w:name="_Toc436144048"/>
      <w:bookmarkStart w:id="10" w:name="_Toc436139987"/>
      <w:bookmarkStart w:id="11" w:name="_Toc436140190"/>
      <w:bookmarkStart w:id="12" w:name="_Toc436140392"/>
      <w:bookmarkStart w:id="13" w:name="_Toc436140594"/>
      <w:bookmarkStart w:id="14" w:name="_Toc436144049"/>
      <w:bookmarkStart w:id="15" w:name="_Toc436139988"/>
      <w:bookmarkStart w:id="16" w:name="_Toc436140191"/>
      <w:bookmarkStart w:id="17" w:name="_Toc436140393"/>
      <w:bookmarkStart w:id="18" w:name="_Toc436140595"/>
      <w:bookmarkStart w:id="19" w:name="_Toc436144050"/>
      <w:bookmarkStart w:id="20" w:name="_Toc436139989"/>
      <w:bookmarkStart w:id="21" w:name="_Toc436140192"/>
      <w:bookmarkStart w:id="22" w:name="_Toc436140394"/>
      <w:bookmarkStart w:id="23" w:name="_Toc436140596"/>
      <w:bookmarkStart w:id="24" w:name="_Toc436144051"/>
      <w:bookmarkStart w:id="25" w:name="_Toc436139990"/>
      <w:bookmarkStart w:id="26" w:name="_Toc436140193"/>
      <w:bookmarkStart w:id="27" w:name="_Toc436140395"/>
      <w:bookmarkStart w:id="28" w:name="_Toc436140597"/>
      <w:bookmarkStart w:id="29" w:name="_Toc436144052"/>
      <w:bookmarkStart w:id="30" w:name="_Toc436139991"/>
      <w:bookmarkStart w:id="31" w:name="_Toc436140194"/>
      <w:bookmarkStart w:id="32" w:name="_Toc436140396"/>
      <w:bookmarkStart w:id="33" w:name="_Toc436140598"/>
      <w:bookmarkStart w:id="34" w:name="_Toc436144053"/>
      <w:bookmarkStart w:id="35" w:name="_Toc436139992"/>
      <w:bookmarkStart w:id="36" w:name="_Toc436140195"/>
      <w:bookmarkStart w:id="37" w:name="_Toc436140397"/>
      <w:bookmarkStart w:id="38" w:name="_Toc436140599"/>
      <w:bookmarkStart w:id="39" w:name="_Toc436144054"/>
      <w:bookmarkStart w:id="40" w:name="_Toc436139993"/>
      <w:bookmarkStart w:id="41" w:name="_Toc436140196"/>
      <w:bookmarkStart w:id="42" w:name="_Toc436140398"/>
      <w:bookmarkStart w:id="43" w:name="_Toc436140600"/>
      <w:bookmarkStart w:id="44" w:name="_Toc436144055"/>
      <w:bookmarkStart w:id="45" w:name="_Toc436139994"/>
      <w:bookmarkStart w:id="46" w:name="_Toc436140197"/>
      <w:bookmarkStart w:id="47" w:name="_Toc436140399"/>
      <w:bookmarkStart w:id="48" w:name="_Toc436140601"/>
      <w:bookmarkStart w:id="49" w:name="_Toc436144056"/>
      <w:bookmarkStart w:id="50" w:name="_Toc436139995"/>
      <w:bookmarkStart w:id="51" w:name="_Toc436140198"/>
      <w:bookmarkStart w:id="52" w:name="_Toc436140400"/>
      <w:bookmarkStart w:id="53" w:name="_Toc436140602"/>
      <w:bookmarkStart w:id="54" w:name="_Toc436144057"/>
      <w:bookmarkStart w:id="55" w:name="_Toc436139996"/>
      <w:bookmarkStart w:id="56" w:name="_Toc436140199"/>
      <w:bookmarkStart w:id="57" w:name="_Toc436140401"/>
      <w:bookmarkStart w:id="58" w:name="_Toc436140603"/>
      <w:bookmarkStart w:id="59" w:name="_Toc436144058"/>
      <w:bookmarkStart w:id="60" w:name="_Toc436139997"/>
      <w:bookmarkStart w:id="61" w:name="_Toc436140200"/>
      <w:bookmarkStart w:id="62" w:name="_Toc436140402"/>
      <w:bookmarkStart w:id="63" w:name="_Toc436140604"/>
      <w:bookmarkStart w:id="64" w:name="_Toc436144059"/>
      <w:bookmarkStart w:id="65" w:name="_Toc436139998"/>
      <w:bookmarkStart w:id="66" w:name="_Toc436140201"/>
      <w:bookmarkStart w:id="67" w:name="_Toc436140403"/>
      <w:bookmarkStart w:id="68" w:name="_Toc436140605"/>
      <w:bookmarkStart w:id="69" w:name="_Toc436144060"/>
      <w:bookmarkStart w:id="70" w:name="_Toc436139999"/>
      <w:bookmarkStart w:id="71" w:name="_Toc436140202"/>
      <w:bookmarkStart w:id="72" w:name="_Toc436140404"/>
      <w:bookmarkStart w:id="73" w:name="_Toc436140606"/>
      <w:bookmarkStart w:id="74" w:name="_Toc436144061"/>
      <w:bookmarkStart w:id="75" w:name="_Toc436140004"/>
      <w:bookmarkStart w:id="76" w:name="_Toc436140207"/>
      <w:bookmarkStart w:id="77" w:name="_Toc436140409"/>
      <w:bookmarkStart w:id="78" w:name="_Toc436140611"/>
      <w:bookmarkStart w:id="79" w:name="_Toc436144066"/>
      <w:bookmarkStart w:id="80" w:name="_Toc436140005"/>
      <w:bookmarkStart w:id="81" w:name="_Toc436140208"/>
      <w:bookmarkStart w:id="82" w:name="_Toc436140410"/>
      <w:bookmarkStart w:id="83" w:name="_Toc436140612"/>
      <w:bookmarkStart w:id="84" w:name="_Toc436144067"/>
      <w:bookmarkStart w:id="85" w:name="_Toc436140007"/>
      <w:bookmarkStart w:id="86" w:name="_Toc436140210"/>
      <w:bookmarkStart w:id="87" w:name="_Toc436140412"/>
      <w:bookmarkStart w:id="88" w:name="_Toc436140614"/>
      <w:bookmarkStart w:id="89" w:name="_Toc436144069"/>
      <w:bookmarkStart w:id="90" w:name="_Toc436140008"/>
      <w:bookmarkStart w:id="91" w:name="_Toc436140211"/>
      <w:bookmarkStart w:id="92" w:name="_Toc436140413"/>
      <w:bookmarkStart w:id="93" w:name="_Toc436140615"/>
      <w:bookmarkStart w:id="94" w:name="_Toc436144070"/>
      <w:bookmarkStart w:id="95" w:name="_Toc436140009"/>
      <w:bookmarkStart w:id="96" w:name="_Toc436140212"/>
      <w:bookmarkStart w:id="97" w:name="_Toc436140414"/>
      <w:bookmarkStart w:id="98" w:name="_Toc436140616"/>
      <w:bookmarkStart w:id="99" w:name="_Toc436144071"/>
      <w:bookmarkStart w:id="100" w:name="_Toc436140010"/>
      <w:bookmarkStart w:id="101" w:name="_Toc436140213"/>
      <w:bookmarkStart w:id="102" w:name="_Toc436140415"/>
      <w:bookmarkStart w:id="103" w:name="_Toc436140617"/>
      <w:bookmarkStart w:id="104" w:name="_Toc436144072"/>
      <w:bookmarkStart w:id="105" w:name="_Toc436140011"/>
      <w:bookmarkStart w:id="106" w:name="_Toc436140214"/>
      <w:bookmarkStart w:id="107" w:name="_Toc436140416"/>
      <w:bookmarkStart w:id="108" w:name="_Toc436140618"/>
      <w:bookmarkStart w:id="109" w:name="_Toc436144073"/>
      <w:bookmarkStart w:id="110" w:name="_Toc436140012"/>
      <w:bookmarkStart w:id="111" w:name="_Toc436140215"/>
      <w:bookmarkStart w:id="112" w:name="_Toc436140417"/>
      <w:bookmarkStart w:id="113" w:name="_Toc436140619"/>
      <w:bookmarkStart w:id="114" w:name="_Toc436144074"/>
      <w:bookmarkStart w:id="115" w:name="_Toc436140013"/>
      <w:bookmarkStart w:id="116" w:name="_Toc436140216"/>
      <w:bookmarkStart w:id="117" w:name="_Toc436140418"/>
      <w:bookmarkStart w:id="118" w:name="_Toc436140620"/>
      <w:bookmarkStart w:id="119" w:name="_Toc436144075"/>
      <w:bookmarkStart w:id="120" w:name="_Toc436140014"/>
      <w:bookmarkStart w:id="121" w:name="_Toc436140217"/>
      <w:bookmarkStart w:id="122" w:name="_Toc436140419"/>
      <w:bookmarkStart w:id="123" w:name="_Toc436140621"/>
      <w:bookmarkStart w:id="124" w:name="_Toc436144076"/>
      <w:bookmarkStart w:id="125" w:name="_Toc436140015"/>
      <w:bookmarkStart w:id="126" w:name="_Toc436140218"/>
      <w:bookmarkStart w:id="127" w:name="_Toc436140420"/>
      <w:bookmarkStart w:id="128" w:name="_Toc436140622"/>
      <w:bookmarkStart w:id="129" w:name="_Toc436144077"/>
      <w:bookmarkStart w:id="130" w:name="_Toc436140016"/>
      <w:bookmarkStart w:id="131" w:name="_Toc436140219"/>
      <w:bookmarkStart w:id="132" w:name="_Toc436140421"/>
      <w:bookmarkStart w:id="133" w:name="_Toc436140623"/>
      <w:bookmarkStart w:id="134" w:name="_Toc436144078"/>
      <w:bookmarkStart w:id="135" w:name="_Toc436140021"/>
      <w:bookmarkStart w:id="136" w:name="_Toc436140224"/>
      <w:bookmarkStart w:id="137" w:name="_Toc436140426"/>
      <w:bookmarkStart w:id="138" w:name="_Toc436140628"/>
      <w:bookmarkStart w:id="139" w:name="_Toc436144083"/>
      <w:bookmarkStart w:id="140" w:name="_Toc436140022"/>
      <w:bookmarkStart w:id="141" w:name="_Toc436140225"/>
      <w:bookmarkStart w:id="142" w:name="_Toc436140427"/>
      <w:bookmarkStart w:id="143" w:name="_Toc436140629"/>
      <w:bookmarkStart w:id="144" w:name="_Toc436144084"/>
      <w:bookmarkStart w:id="145" w:name="_Toc436140023"/>
      <w:bookmarkStart w:id="146" w:name="_Toc436140226"/>
      <w:bookmarkStart w:id="147" w:name="_Toc436140428"/>
      <w:bookmarkStart w:id="148" w:name="_Toc436140630"/>
      <w:bookmarkStart w:id="149" w:name="_Toc436144085"/>
      <w:bookmarkStart w:id="150" w:name="_Toc436140028"/>
      <w:bookmarkStart w:id="151" w:name="_Toc436140231"/>
      <w:bookmarkStart w:id="152" w:name="_Toc436140433"/>
      <w:bookmarkStart w:id="153" w:name="_Toc436140635"/>
      <w:bookmarkStart w:id="154" w:name="_Toc436144090"/>
      <w:bookmarkStart w:id="155" w:name="_Toc436140029"/>
      <w:bookmarkStart w:id="156" w:name="_Toc436140232"/>
      <w:bookmarkStart w:id="157" w:name="_Toc436140434"/>
      <w:bookmarkStart w:id="158" w:name="_Toc436140636"/>
      <w:bookmarkStart w:id="159" w:name="_Toc436144091"/>
      <w:bookmarkStart w:id="160" w:name="_Toc436140030"/>
      <w:bookmarkStart w:id="161" w:name="_Toc436140233"/>
      <w:bookmarkStart w:id="162" w:name="_Toc436140435"/>
      <w:bookmarkStart w:id="163" w:name="_Toc436140637"/>
      <w:bookmarkStart w:id="164" w:name="_Toc436144092"/>
      <w:bookmarkStart w:id="165" w:name="_Toc436140031"/>
      <w:bookmarkStart w:id="166" w:name="_Toc436140234"/>
      <w:bookmarkStart w:id="167" w:name="_Toc436140436"/>
      <w:bookmarkStart w:id="168" w:name="_Toc436140638"/>
      <w:bookmarkStart w:id="169" w:name="_Toc436144093"/>
      <w:bookmarkStart w:id="170" w:name="_Toc436140032"/>
      <w:bookmarkStart w:id="171" w:name="_Toc436140235"/>
      <w:bookmarkStart w:id="172" w:name="_Toc436140437"/>
      <w:bookmarkStart w:id="173" w:name="_Toc436140639"/>
      <w:bookmarkStart w:id="174" w:name="_Toc436144094"/>
      <w:bookmarkStart w:id="175" w:name="_Toc436140037"/>
      <w:bookmarkStart w:id="176" w:name="_Toc436140240"/>
      <w:bookmarkStart w:id="177" w:name="_Toc436140442"/>
      <w:bookmarkStart w:id="178" w:name="_Toc436140644"/>
      <w:bookmarkStart w:id="179" w:name="_Toc436144099"/>
      <w:bookmarkStart w:id="180" w:name="_Toc436140038"/>
      <w:bookmarkStart w:id="181" w:name="_Toc436140241"/>
      <w:bookmarkStart w:id="182" w:name="_Toc436140443"/>
      <w:bookmarkStart w:id="183" w:name="_Toc436140645"/>
      <w:bookmarkStart w:id="184" w:name="_Toc436144100"/>
      <w:bookmarkStart w:id="185" w:name="_Toc436140039"/>
      <w:bookmarkStart w:id="186" w:name="_Toc436140242"/>
      <w:bookmarkStart w:id="187" w:name="_Toc436140444"/>
      <w:bookmarkStart w:id="188" w:name="_Toc436140646"/>
      <w:bookmarkStart w:id="189" w:name="_Toc436144101"/>
      <w:bookmarkStart w:id="190" w:name="_Toc436140040"/>
      <w:bookmarkStart w:id="191" w:name="_Toc436140243"/>
      <w:bookmarkStart w:id="192" w:name="_Toc436140445"/>
      <w:bookmarkStart w:id="193" w:name="_Toc436140647"/>
      <w:bookmarkStart w:id="194" w:name="_Toc436144102"/>
      <w:bookmarkStart w:id="195" w:name="_Toc436140041"/>
      <w:bookmarkStart w:id="196" w:name="_Toc436140244"/>
      <w:bookmarkStart w:id="197" w:name="_Toc436140446"/>
      <w:bookmarkStart w:id="198" w:name="_Toc436140648"/>
      <w:bookmarkStart w:id="199" w:name="_Toc436144103"/>
      <w:bookmarkStart w:id="200" w:name="_Toc436140042"/>
      <w:bookmarkStart w:id="201" w:name="_Toc436140245"/>
      <w:bookmarkStart w:id="202" w:name="_Toc436140447"/>
      <w:bookmarkStart w:id="203" w:name="_Toc436140649"/>
      <w:bookmarkStart w:id="204" w:name="_Toc436144104"/>
      <w:bookmarkStart w:id="205" w:name="_Toc436140043"/>
      <w:bookmarkStart w:id="206" w:name="_Toc436140246"/>
      <w:bookmarkStart w:id="207" w:name="_Toc436140448"/>
      <w:bookmarkStart w:id="208" w:name="_Toc436140650"/>
      <w:bookmarkStart w:id="209" w:name="_Toc436144105"/>
      <w:bookmarkStart w:id="210" w:name="_Toc11070722"/>
      <w:bookmarkStart w:id="211"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1"/>
      <w:r w:rsidR="00F103DA" w:rsidRPr="005C3491">
        <w:t xml:space="preserve">Appendix: </w:t>
      </w:r>
      <w:r w:rsidR="00732E82" w:rsidRPr="005C3491">
        <w:t>Work Session Materials</w:t>
      </w:r>
      <w:bookmarkEnd w:id="210"/>
      <w:r w:rsidR="00F103DA" w:rsidRPr="005C3491">
        <w:t xml:space="preserve"> </w:t>
      </w:r>
    </w:p>
    <w:p w14:paraId="402B9DC2" w14:textId="77777777" w:rsidR="00732E82" w:rsidRPr="005C3491" w:rsidRDefault="00732E82" w:rsidP="000A054D">
      <w:pPr>
        <w:pStyle w:val="DOLABody"/>
        <w:rPr>
          <w:b/>
        </w:rPr>
      </w:pPr>
    </w:p>
    <w:p w14:paraId="624107AA" w14:textId="115E9F0B" w:rsidR="00732E82" w:rsidRPr="005C3491" w:rsidRDefault="00732E82" w:rsidP="000A054D">
      <w:pPr>
        <w:pStyle w:val="DOLABody"/>
        <w:rPr>
          <w:b/>
        </w:rPr>
      </w:pPr>
      <w:r w:rsidRPr="005C3491">
        <w:rPr>
          <w:b/>
        </w:rPr>
        <w:t>Contents</w:t>
      </w:r>
      <w:r w:rsidR="0025498A" w:rsidRPr="005C3491">
        <w:rPr>
          <w:b/>
        </w:rPr>
        <w:t xml:space="preserve"> for Each Work Session</w:t>
      </w:r>
      <w:r w:rsidRPr="005C3491">
        <w:rPr>
          <w:b/>
        </w:rPr>
        <w:t>:</w:t>
      </w:r>
    </w:p>
    <w:p w14:paraId="5C66467C" w14:textId="13C51F9F" w:rsidR="00732E82" w:rsidRPr="005C3491" w:rsidRDefault="00A14727" w:rsidP="00B55740">
      <w:pPr>
        <w:pStyle w:val="DOLABody"/>
        <w:numPr>
          <w:ilvl w:val="0"/>
          <w:numId w:val="8"/>
        </w:numPr>
      </w:pPr>
      <w:r w:rsidRPr="005C3491">
        <w:t>Sign-in sheet</w:t>
      </w:r>
      <w:r w:rsidR="002B523C" w:rsidRPr="005C3491">
        <w:t>s</w:t>
      </w:r>
    </w:p>
    <w:p w14:paraId="64D0B6C7" w14:textId="76081726" w:rsidR="003721A1" w:rsidRPr="005C3491" w:rsidRDefault="0025498A" w:rsidP="00B55740">
      <w:pPr>
        <w:pStyle w:val="DOLABody"/>
        <w:numPr>
          <w:ilvl w:val="0"/>
          <w:numId w:val="8"/>
        </w:numPr>
      </w:pPr>
      <w:r w:rsidRPr="005C3491">
        <w:t>A</w:t>
      </w:r>
      <w:r w:rsidR="003721A1" w:rsidRPr="005C3491">
        <w:t>gendas</w:t>
      </w:r>
    </w:p>
    <w:p w14:paraId="75163184" w14:textId="04F7DEB8" w:rsidR="00732E82" w:rsidRPr="005C3491" w:rsidRDefault="0025498A" w:rsidP="00B55740">
      <w:pPr>
        <w:pStyle w:val="DOLABody"/>
        <w:numPr>
          <w:ilvl w:val="0"/>
          <w:numId w:val="8"/>
        </w:numPr>
      </w:pPr>
      <w:r w:rsidRPr="005C3491">
        <w:t>H</w:t>
      </w:r>
      <w:r w:rsidR="00B471E4" w:rsidRPr="005C3491">
        <w:t xml:space="preserve">andouts </w:t>
      </w:r>
    </w:p>
    <w:p w14:paraId="5AAAD7A4" w14:textId="77777777" w:rsidR="00732E82" w:rsidRPr="005C3491" w:rsidRDefault="00732E82" w:rsidP="00732E82">
      <w:pPr>
        <w:pStyle w:val="DOLABody"/>
        <w:ind w:left="720"/>
      </w:pPr>
    </w:p>
    <w:p w14:paraId="3687564C" w14:textId="644FF5D7" w:rsidR="00732E82" w:rsidRPr="005C3491" w:rsidRDefault="00732E82">
      <w:r w:rsidRPr="005C3491">
        <w:br w:type="page"/>
      </w:r>
    </w:p>
    <w:p w14:paraId="76D8116A" w14:textId="5A20FE1A" w:rsidR="001F2B07" w:rsidRPr="005C3491" w:rsidRDefault="001F2B07" w:rsidP="000B756D">
      <w:pPr>
        <w:pStyle w:val="Heading2"/>
      </w:pPr>
      <w:bookmarkStart w:id="212" w:name="_Toc11070723"/>
      <w:r w:rsidRPr="005C3491">
        <w:lastRenderedPageBreak/>
        <w:t>Work Session 1</w:t>
      </w:r>
      <w:bookmarkEnd w:id="212"/>
      <w:r w:rsidRPr="005C3491">
        <w:br w:type="page"/>
      </w:r>
    </w:p>
    <w:p w14:paraId="7BB1DECB" w14:textId="3427F370" w:rsidR="00FD47F8" w:rsidRPr="005C3491" w:rsidRDefault="00FD47F8" w:rsidP="00FD022D">
      <w:pPr>
        <w:pStyle w:val="DOLAHeading"/>
      </w:pPr>
      <w:bookmarkStart w:id="213" w:name="_Toc11070724"/>
      <w:r w:rsidRPr="005C3491">
        <w:lastRenderedPageBreak/>
        <w:t>Sign-in Sheet – Work Session</w:t>
      </w:r>
      <w:r w:rsidR="00F170CD" w:rsidRPr="005C3491">
        <w:t xml:space="preserve"> </w:t>
      </w:r>
      <w:sdt>
        <w:sdtPr>
          <w:id w:val="966631515"/>
          <w:placeholder>
            <w:docPart w:val="DefaultPlaceholder_1082065158"/>
          </w:placeholder>
        </w:sdtPr>
        <w:sdtEndPr/>
        <w:sdtContent>
          <w:sdt>
            <w:sdtPr>
              <w:id w:val="-1816868378"/>
              <w:placeholder>
                <w:docPart w:val="DefaultPlaceholder_1082065158"/>
              </w:placeholder>
              <w:text/>
            </w:sdtPr>
            <w:sdtEndPr/>
            <w:sdtContent>
              <w:r w:rsidR="002B523C" w:rsidRPr="005C3491">
                <w:t>1</w:t>
              </w:r>
            </w:sdtContent>
          </w:sdt>
        </w:sdtContent>
      </w:sdt>
      <w:bookmarkEnd w:id="213"/>
    </w:p>
    <w:p w14:paraId="2A46274A" w14:textId="77777777" w:rsidR="00FD47F8" w:rsidRPr="005C3491" w:rsidRDefault="00FD47F8"/>
    <w:p w14:paraId="7A4E24D3" w14:textId="1B3C8993" w:rsidR="00FD47F8" w:rsidRPr="005C3491" w:rsidRDefault="00FD47F8">
      <w:r w:rsidRPr="005C3491">
        <w:t>DATE:</w:t>
      </w:r>
    </w:p>
    <w:tbl>
      <w:tblPr>
        <w:tblStyle w:val="TableGrid"/>
        <w:tblW w:w="10808" w:type="dxa"/>
        <w:tblInd w:w="-522" w:type="dxa"/>
        <w:tblLook w:val="04A0" w:firstRow="1" w:lastRow="0" w:firstColumn="1" w:lastColumn="0" w:noHBand="0" w:noVBand="1"/>
      </w:tblPr>
      <w:tblGrid>
        <w:gridCol w:w="2610"/>
        <w:gridCol w:w="2933"/>
        <w:gridCol w:w="2827"/>
        <w:gridCol w:w="2438"/>
      </w:tblGrid>
      <w:tr w:rsidR="002676C4" w:rsidRPr="005C3491" w14:paraId="0DE1BA24" w14:textId="33519239" w:rsidTr="002676C4">
        <w:trPr>
          <w:trHeight w:val="576"/>
        </w:trPr>
        <w:tc>
          <w:tcPr>
            <w:tcW w:w="2610" w:type="dxa"/>
            <w:shd w:val="clear" w:color="auto" w:fill="4D735F"/>
            <w:vAlign w:val="center"/>
          </w:tcPr>
          <w:p w14:paraId="5DB3BC09" w14:textId="397B47BB" w:rsidR="002676C4" w:rsidRPr="005C3491" w:rsidRDefault="002676C4" w:rsidP="00FD47F8">
            <w:pPr>
              <w:rPr>
                <w:b/>
                <w:color w:val="FFFFFF" w:themeColor="background1"/>
                <w:sz w:val="24"/>
              </w:rPr>
            </w:pPr>
            <w:r w:rsidRPr="005C3491">
              <w:rPr>
                <w:b/>
                <w:color w:val="FFFFFF" w:themeColor="background1"/>
                <w:sz w:val="24"/>
              </w:rPr>
              <w:t>Name</w:t>
            </w:r>
          </w:p>
        </w:tc>
        <w:tc>
          <w:tcPr>
            <w:tcW w:w="2933" w:type="dxa"/>
            <w:shd w:val="clear" w:color="auto" w:fill="4D735F"/>
            <w:vAlign w:val="center"/>
          </w:tcPr>
          <w:p w14:paraId="534198F5" w14:textId="516F50AB" w:rsidR="002676C4" w:rsidRPr="005C3491" w:rsidRDefault="002676C4" w:rsidP="00FD47F8">
            <w:pPr>
              <w:rPr>
                <w:b/>
                <w:color w:val="FFFFFF" w:themeColor="background1"/>
                <w:sz w:val="24"/>
              </w:rPr>
            </w:pPr>
            <w:r w:rsidRPr="005C3491">
              <w:rPr>
                <w:b/>
                <w:color w:val="FFFFFF" w:themeColor="background1"/>
                <w:sz w:val="24"/>
              </w:rPr>
              <w:t>Agency/Department</w:t>
            </w:r>
          </w:p>
        </w:tc>
        <w:tc>
          <w:tcPr>
            <w:tcW w:w="2827" w:type="dxa"/>
            <w:shd w:val="clear" w:color="auto" w:fill="4D735F"/>
            <w:vAlign w:val="center"/>
          </w:tcPr>
          <w:p w14:paraId="1695DA3B" w14:textId="19F4EEDF" w:rsidR="002676C4" w:rsidRPr="005C3491" w:rsidRDefault="002676C4" w:rsidP="00FD47F8">
            <w:pPr>
              <w:rPr>
                <w:b/>
                <w:color w:val="FFFFFF" w:themeColor="background1"/>
                <w:sz w:val="24"/>
              </w:rPr>
            </w:pPr>
            <w:r w:rsidRPr="005C3491">
              <w:rPr>
                <w:b/>
                <w:color w:val="FFFFFF" w:themeColor="background1"/>
                <w:sz w:val="24"/>
              </w:rPr>
              <w:t>Email</w:t>
            </w:r>
          </w:p>
        </w:tc>
        <w:tc>
          <w:tcPr>
            <w:tcW w:w="2438" w:type="dxa"/>
            <w:shd w:val="clear" w:color="auto" w:fill="4D735F"/>
            <w:vAlign w:val="center"/>
          </w:tcPr>
          <w:p w14:paraId="5B63639B" w14:textId="2EFF06C5" w:rsidR="002676C4" w:rsidRPr="005C3491" w:rsidRDefault="002676C4" w:rsidP="002676C4">
            <w:pPr>
              <w:rPr>
                <w:b/>
                <w:color w:val="FFFFFF" w:themeColor="background1"/>
                <w:sz w:val="24"/>
              </w:rPr>
            </w:pPr>
            <w:r w:rsidRPr="005C3491">
              <w:rPr>
                <w:b/>
                <w:color w:val="FFFFFF" w:themeColor="background1"/>
                <w:sz w:val="24"/>
              </w:rPr>
              <w:t>Phone</w:t>
            </w:r>
          </w:p>
        </w:tc>
      </w:tr>
      <w:tr w:rsidR="002676C4" w:rsidRPr="005C3491" w14:paraId="3D022758" w14:textId="0EF1156B" w:rsidTr="002676C4">
        <w:trPr>
          <w:trHeight w:val="576"/>
        </w:trPr>
        <w:tc>
          <w:tcPr>
            <w:tcW w:w="2610" w:type="dxa"/>
          </w:tcPr>
          <w:p w14:paraId="27AEAD1A" w14:textId="77777777" w:rsidR="002676C4" w:rsidRPr="005C3491" w:rsidRDefault="002676C4"/>
        </w:tc>
        <w:tc>
          <w:tcPr>
            <w:tcW w:w="2933" w:type="dxa"/>
          </w:tcPr>
          <w:p w14:paraId="733396DC" w14:textId="77777777" w:rsidR="002676C4" w:rsidRPr="005C3491" w:rsidRDefault="002676C4"/>
        </w:tc>
        <w:tc>
          <w:tcPr>
            <w:tcW w:w="2827" w:type="dxa"/>
          </w:tcPr>
          <w:p w14:paraId="1D2F5CA7" w14:textId="77777777" w:rsidR="002676C4" w:rsidRPr="005C3491" w:rsidRDefault="002676C4"/>
        </w:tc>
        <w:tc>
          <w:tcPr>
            <w:tcW w:w="2438" w:type="dxa"/>
          </w:tcPr>
          <w:p w14:paraId="51CF50C2" w14:textId="77777777" w:rsidR="002676C4" w:rsidRPr="005C3491" w:rsidRDefault="002676C4"/>
        </w:tc>
      </w:tr>
      <w:tr w:rsidR="002676C4" w:rsidRPr="005C3491" w14:paraId="059BCBD0" w14:textId="195A06BC" w:rsidTr="002676C4">
        <w:trPr>
          <w:trHeight w:val="576"/>
        </w:trPr>
        <w:tc>
          <w:tcPr>
            <w:tcW w:w="2610" w:type="dxa"/>
          </w:tcPr>
          <w:p w14:paraId="16AC290C" w14:textId="77777777" w:rsidR="002676C4" w:rsidRPr="005C3491" w:rsidRDefault="002676C4"/>
        </w:tc>
        <w:tc>
          <w:tcPr>
            <w:tcW w:w="2933" w:type="dxa"/>
          </w:tcPr>
          <w:p w14:paraId="65AF6F2C" w14:textId="77777777" w:rsidR="002676C4" w:rsidRPr="005C3491" w:rsidRDefault="002676C4"/>
        </w:tc>
        <w:tc>
          <w:tcPr>
            <w:tcW w:w="2827" w:type="dxa"/>
          </w:tcPr>
          <w:p w14:paraId="1648E592" w14:textId="77777777" w:rsidR="002676C4" w:rsidRPr="005C3491" w:rsidRDefault="002676C4"/>
        </w:tc>
        <w:tc>
          <w:tcPr>
            <w:tcW w:w="2438" w:type="dxa"/>
          </w:tcPr>
          <w:p w14:paraId="2DC10F1F" w14:textId="77777777" w:rsidR="002676C4" w:rsidRPr="005C3491" w:rsidRDefault="002676C4"/>
        </w:tc>
      </w:tr>
      <w:tr w:rsidR="002676C4" w:rsidRPr="005C3491" w14:paraId="603F5675" w14:textId="626DF446" w:rsidTr="002676C4">
        <w:trPr>
          <w:trHeight w:val="576"/>
        </w:trPr>
        <w:tc>
          <w:tcPr>
            <w:tcW w:w="2610" w:type="dxa"/>
          </w:tcPr>
          <w:p w14:paraId="44E69FC3" w14:textId="77777777" w:rsidR="002676C4" w:rsidRPr="005C3491" w:rsidRDefault="002676C4"/>
        </w:tc>
        <w:tc>
          <w:tcPr>
            <w:tcW w:w="2933" w:type="dxa"/>
          </w:tcPr>
          <w:p w14:paraId="5E8BD454" w14:textId="77777777" w:rsidR="002676C4" w:rsidRPr="005C3491" w:rsidRDefault="002676C4"/>
        </w:tc>
        <w:tc>
          <w:tcPr>
            <w:tcW w:w="2827" w:type="dxa"/>
          </w:tcPr>
          <w:p w14:paraId="355D8836" w14:textId="77777777" w:rsidR="002676C4" w:rsidRPr="005C3491" w:rsidRDefault="002676C4"/>
        </w:tc>
        <w:tc>
          <w:tcPr>
            <w:tcW w:w="2438" w:type="dxa"/>
          </w:tcPr>
          <w:p w14:paraId="2F40FD5E" w14:textId="77777777" w:rsidR="002676C4" w:rsidRPr="005C3491" w:rsidRDefault="002676C4"/>
        </w:tc>
      </w:tr>
      <w:tr w:rsidR="002676C4" w:rsidRPr="005C3491" w14:paraId="090BA368" w14:textId="6B44D41D" w:rsidTr="002676C4">
        <w:trPr>
          <w:trHeight w:val="576"/>
        </w:trPr>
        <w:tc>
          <w:tcPr>
            <w:tcW w:w="2610" w:type="dxa"/>
          </w:tcPr>
          <w:p w14:paraId="78E4B458" w14:textId="77777777" w:rsidR="002676C4" w:rsidRPr="005C3491" w:rsidRDefault="002676C4"/>
        </w:tc>
        <w:tc>
          <w:tcPr>
            <w:tcW w:w="2933" w:type="dxa"/>
          </w:tcPr>
          <w:p w14:paraId="78E79F1C" w14:textId="77777777" w:rsidR="002676C4" w:rsidRPr="005C3491" w:rsidRDefault="002676C4"/>
        </w:tc>
        <w:tc>
          <w:tcPr>
            <w:tcW w:w="2827" w:type="dxa"/>
          </w:tcPr>
          <w:p w14:paraId="68CFDAD9" w14:textId="77777777" w:rsidR="002676C4" w:rsidRPr="005C3491" w:rsidRDefault="002676C4"/>
        </w:tc>
        <w:tc>
          <w:tcPr>
            <w:tcW w:w="2438" w:type="dxa"/>
          </w:tcPr>
          <w:p w14:paraId="4A8A5BFD" w14:textId="77777777" w:rsidR="002676C4" w:rsidRPr="005C3491" w:rsidRDefault="002676C4"/>
        </w:tc>
      </w:tr>
      <w:tr w:rsidR="002676C4" w:rsidRPr="005C3491" w14:paraId="2E8CF15F" w14:textId="38F7D1B3" w:rsidTr="002676C4">
        <w:trPr>
          <w:trHeight w:val="576"/>
        </w:trPr>
        <w:tc>
          <w:tcPr>
            <w:tcW w:w="2610" w:type="dxa"/>
          </w:tcPr>
          <w:p w14:paraId="1E8887D4" w14:textId="77777777" w:rsidR="002676C4" w:rsidRPr="005C3491" w:rsidRDefault="002676C4"/>
        </w:tc>
        <w:tc>
          <w:tcPr>
            <w:tcW w:w="2933" w:type="dxa"/>
          </w:tcPr>
          <w:p w14:paraId="76CF8895" w14:textId="77777777" w:rsidR="002676C4" w:rsidRPr="005C3491" w:rsidRDefault="002676C4"/>
        </w:tc>
        <w:tc>
          <w:tcPr>
            <w:tcW w:w="2827" w:type="dxa"/>
          </w:tcPr>
          <w:p w14:paraId="12B7C1A7" w14:textId="77777777" w:rsidR="002676C4" w:rsidRPr="005C3491" w:rsidRDefault="002676C4"/>
        </w:tc>
        <w:tc>
          <w:tcPr>
            <w:tcW w:w="2438" w:type="dxa"/>
          </w:tcPr>
          <w:p w14:paraId="1634A33C" w14:textId="77777777" w:rsidR="002676C4" w:rsidRPr="005C3491" w:rsidRDefault="002676C4"/>
        </w:tc>
      </w:tr>
      <w:tr w:rsidR="002676C4" w:rsidRPr="005C3491" w14:paraId="4AE929EC" w14:textId="7C66FB27" w:rsidTr="002676C4">
        <w:trPr>
          <w:trHeight w:val="576"/>
        </w:trPr>
        <w:tc>
          <w:tcPr>
            <w:tcW w:w="2610" w:type="dxa"/>
          </w:tcPr>
          <w:p w14:paraId="70148AD9" w14:textId="77777777" w:rsidR="002676C4" w:rsidRPr="005C3491" w:rsidRDefault="002676C4"/>
        </w:tc>
        <w:tc>
          <w:tcPr>
            <w:tcW w:w="2933" w:type="dxa"/>
          </w:tcPr>
          <w:p w14:paraId="5F1F8FA8" w14:textId="77777777" w:rsidR="002676C4" w:rsidRPr="005C3491" w:rsidRDefault="002676C4"/>
        </w:tc>
        <w:tc>
          <w:tcPr>
            <w:tcW w:w="2827" w:type="dxa"/>
          </w:tcPr>
          <w:p w14:paraId="58D6FE5D" w14:textId="77777777" w:rsidR="002676C4" w:rsidRPr="005C3491" w:rsidRDefault="002676C4"/>
        </w:tc>
        <w:tc>
          <w:tcPr>
            <w:tcW w:w="2438" w:type="dxa"/>
          </w:tcPr>
          <w:p w14:paraId="15BDF684" w14:textId="77777777" w:rsidR="002676C4" w:rsidRPr="005C3491" w:rsidRDefault="002676C4"/>
        </w:tc>
      </w:tr>
      <w:tr w:rsidR="002676C4" w:rsidRPr="005C3491" w14:paraId="04D9F3EA" w14:textId="33A6D648" w:rsidTr="002676C4">
        <w:trPr>
          <w:trHeight w:val="576"/>
        </w:trPr>
        <w:tc>
          <w:tcPr>
            <w:tcW w:w="2610" w:type="dxa"/>
          </w:tcPr>
          <w:p w14:paraId="1D37F544" w14:textId="77777777" w:rsidR="002676C4" w:rsidRPr="005C3491" w:rsidRDefault="002676C4"/>
        </w:tc>
        <w:tc>
          <w:tcPr>
            <w:tcW w:w="2933" w:type="dxa"/>
          </w:tcPr>
          <w:p w14:paraId="06C8FDE9" w14:textId="77777777" w:rsidR="002676C4" w:rsidRPr="005C3491" w:rsidRDefault="002676C4"/>
        </w:tc>
        <w:tc>
          <w:tcPr>
            <w:tcW w:w="2827" w:type="dxa"/>
          </w:tcPr>
          <w:p w14:paraId="67C17CB4" w14:textId="77777777" w:rsidR="002676C4" w:rsidRPr="005C3491" w:rsidRDefault="002676C4"/>
        </w:tc>
        <w:tc>
          <w:tcPr>
            <w:tcW w:w="2438" w:type="dxa"/>
          </w:tcPr>
          <w:p w14:paraId="22776811" w14:textId="77777777" w:rsidR="002676C4" w:rsidRPr="005C3491" w:rsidRDefault="002676C4"/>
        </w:tc>
      </w:tr>
      <w:tr w:rsidR="002676C4" w:rsidRPr="005C3491" w14:paraId="67626AC8" w14:textId="59E01AD5" w:rsidTr="002676C4">
        <w:trPr>
          <w:trHeight w:val="576"/>
        </w:trPr>
        <w:tc>
          <w:tcPr>
            <w:tcW w:w="2610" w:type="dxa"/>
          </w:tcPr>
          <w:p w14:paraId="714C7CB5" w14:textId="77777777" w:rsidR="002676C4" w:rsidRPr="005C3491" w:rsidRDefault="002676C4"/>
        </w:tc>
        <w:tc>
          <w:tcPr>
            <w:tcW w:w="2933" w:type="dxa"/>
          </w:tcPr>
          <w:p w14:paraId="1E5914E1" w14:textId="77777777" w:rsidR="002676C4" w:rsidRPr="005C3491" w:rsidRDefault="002676C4"/>
        </w:tc>
        <w:tc>
          <w:tcPr>
            <w:tcW w:w="2827" w:type="dxa"/>
          </w:tcPr>
          <w:p w14:paraId="5A82CF95" w14:textId="77777777" w:rsidR="002676C4" w:rsidRPr="005C3491" w:rsidRDefault="002676C4"/>
        </w:tc>
        <w:tc>
          <w:tcPr>
            <w:tcW w:w="2438" w:type="dxa"/>
          </w:tcPr>
          <w:p w14:paraId="0572423C" w14:textId="77777777" w:rsidR="002676C4" w:rsidRPr="005C3491" w:rsidRDefault="002676C4"/>
        </w:tc>
      </w:tr>
      <w:tr w:rsidR="002676C4" w:rsidRPr="005C3491" w14:paraId="4DF426AD" w14:textId="0B63BE02" w:rsidTr="002676C4">
        <w:trPr>
          <w:trHeight w:val="576"/>
        </w:trPr>
        <w:tc>
          <w:tcPr>
            <w:tcW w:w="2610" w:type="dxa"/>
          </w:tcPr>
          <w:p w14:paraId="5BF77681" w14:textId="77777777" w:rsidR="002676C4" w:rsidRPr="005C3491" w:rsidRDefault="002676C4"/>
        </w:tc>
        <w:tc>
          <w:tcPr>
            <w:tcW w:w="2933" w:type="dxa"/>
          </w:tcPr>
          <w:p w14:paraId="3F8A1758" w14:textId="77777777" w:rsidR="002676C4" w:rsidRPr="005C3491" w:rsidRDefault="002676C4"/>
        </w:tc>
        <w:tc>
          <w:tcPr>
            <w:tcW w:w="2827" w:type="dxa"/>
          </w:tcPr>
          <w:p w14:paraId="2FAE54B3" w14:textId="77777777" w:rsidR="002676C4" w:rsidRPr="005C3491" w:rsidRDefault="002676C4"/>
        </w:tc>
        <w:tc>
          <w:tcPr>
            <w:tcW w:w="2438" w:type="dxa"/>
          </w:tcPr>
          <w:p w14:paraId="0C7D0DC6" w14:textId="77777777" w:rsidR="002676C4" w:rsidRPr="005C3491" w:rsidRDefault="002676C4"/>
        </w:tc>
      </w:tr>
      <w:tr w:rsidR="002676C4" w:rsidRPr="005C3491" w14:paraId="36B8D427" w14:textId="34861D80" w:rsidTr="002676C4">
        <w:trPr>
          <w:trHeight w:val="576"/>
        </w:trPr>
        <w:tc>
          <w:tcPr>
            <w:tcW w:w="2610" w:type="dxa"/>
          </w:tcPr>
          <w:p w14:paraId="59A71BC1" w14:textId="77777777" w:rsidR="002676C4" w:rsidRPr="005C3491" w:rsidRDefault="002676C4"/>
        </w:tc>
        <w:tc>
          <w:tcPr>
            <w:tcW w:w="2933" w:type="dxa"/>
          </w:tcPr>
          <w:p w14:paraId="7AE0AF40" w14:textId="77777777" w:rsidR="002676C4" w:rsidRPr="005C3491" w:rsidRDefault="002676C4"/>
        </w:tc>
        <w:tc>
          <w:tcPr>
            <w:tcW w:w="2827" w:type="dxa"/>
          </w:tcPr>
          <w:p w14:paraId="18B018EC" w14:textId="77777777" w:rsidR="002676C4" w:rsidRPr="005C3491" w:rsidRDefault="002676C4"/>
        </w:tc>
        <w:tc>
          <w:tcPr>
            <w:tcW w:w="2438" w:type="dxa"/>
          </w:tcPr>
          <w:p w14:paraId="182696A9" w14:textId="77777777" w:rsidR="002676C4" w:rsidRPr="005C3491" w:rsidRDefault="002676C4"/>
        </w:tc>
      </w:tr>
      <w:tr w:rsidR="002676C4" w:rsidRPr="005C3491" w14:paraId="73C1CEFA" w14:textId="1B6E9F19" w:rsidTr="002676C4">
        <w:trPr>
          <w:trHeight w:val="576"/>
        </w:trPr>
        <w:tc>
          <w:tcPr>
            <w:tcW w:w="2610" w:type="dxa"/>
          </w:tcPr>
          <w:p w14:paraId="3FA30187" w14:textId="77777777" w:rsidR="002676C4" w:rsidRPr="005C3491" w:rsidRDefault="002676C4"/>
        </w:tc>
        <w:tc>
          <w:tcPr>
            <w:tcW w:w="2933" w:type="dxa"/>
          </w:tcPr>
          <w:p w14:paraId="6B7E763A" w14:textId="77777777" w:rsidR="002676C4" w:rsidRPr="005C3491" w:rsidRDefault="002676C4"/>
        </w:tc>
        <w:tc>
          <w:tcPr>
            <w:tcW w:w="2827" w:type="dxa"/>
          </w:tcPr>
          <w:p w14:paraId="6D8A7545" w14:textId="77777777" w:rsidR="002676C4" w:rsidRPr="005C3491" w:rsidRDefault="002676C4"/>
        </w:tc>
        <w:tc>
          <w:tcPr>
            <w:tcW w:w="2438" w:type="dxa"/>
          </w:tcPr>
          <w:p w14:paraId="7DDA436B" w14:textId="77777777" w:rsidR="002676C4" w:rsidRPr="005C3491" w:rsidRDefault="002676C4"/>
        </w:tc>
      </w:tr>
      <w:tr w:rsidR="002676C4" w:rsidRPr="005C3491" w14:paraId="489B2DE7" w14:textId="395948B2" w:rsidTr="002676C4">
        <w:trPr>
          <w:trHeight w:val="576"/>
        </w:trPr>
        <w:tc>
          <w:tcPr>
            <w:tcW w:w="2610" w:type="dxa"/>
          </w:tcPr>
          <w:p w14:paraId="7E66EA3C" w14:textId="77777777" w:rsidR="002676C4" w:rsidRPr="005C3491" w:rsidRDefault="002676C4"/>
        </w:tc>
        <w:tc>
          <w:tcPr>
            <w:tcW w:w="2933" w:type="dxa"/>
          </w:tcPr>
          <w:p w14:paraId="4D3501F2" w14:textId="77777777" w:rsidR="002676C4" w:rsidRPr="005C3491" w:rsidRDefault="002676C4"/>
        </w:tc>
        <w:tc>
          <w:tcPr>
            <w:tcW w:w="2827" w:type="dxa"/>
          </w:tcPr>
          <w:p w14:paraId="05988E63" w14:textId="77777777" w:rsidR="002676C4" w:rsidRPr="005C3491" w:rsidRDefault="002676C4"/>
        </w:tc>
        <w:tc>
          <w:tcPr>
            <w:tcW w:w="2438" w:type="dxa"/>
          </w:tcPr>
          <w:p w14:paraId="3146B300" w14:textId="77777777" w:rsidR="002676C4" w:rsidRPr="005C3491" w:rsidRDefault="002676C4"/>
        </w:tc>
      </w:tr>
      <w:tr w:rsidR="002676C4" w:rsidRPr="005C3491" w14:paraId="15AEFED6" w14:textId="004DD4C8" w:rsidTr="002676C4">
        <w:trPr>
          <w:trHeight w:val="576"/>
        </w:trPr>
        <w:tc>
          <w:tcPr>
            <w:tcW w:w="2610" w:type="dxa"/>
          </w:tcPr>
          <w:p w14:paraId="0E81CF2C" w14:textId="77777777" w:rsidR="002676C4" w:rsidRPr="005C3491" w:rsidRDefault="002676C4"/>
        </w:tc>
        <w:tc>
          <w:tcPr>
            <w:tcW w:w="2933" w:type="dxa"/>
          </w:tcPr>
          <w:p w14:paraId="24F57D90" w14:textId="77777777" w:rsidR="002676C4" w:rsidRPr="005C3491" w:rsidRDefault="002676C4"/>
        </w:tc>
        <w:tc>
          <w:tcPr>
            <w:tcW w:w="2827" w:type="dxa"/>
          </w:tcPr>
          <w:p w14:paraId="78DEC816" w14:textId="77777777" w:rsidR="002676C4" w:rsidRPr="005C3491" w:rsidRDefault="002676C4"/>
        </w:tc>
        <w:tc>
          <w:tcPr>
            <w:tcW w:w="2438" w:type="dxa"/>
          </w:tcPr>
          <w:p w14:paraId="44E89E99" w14:textId="77777777" w:rsidR="002676C4" w:rsidRPr="005C3491" w:rsidRDefault="002676C4"/>
        </w:tc>
      </w:tr>
      <w:tr w:rsidR="002676C4" w:rsidRPr="005C3491" w14:paraId="576C4EBE" w14:textId="2B19384A" w:rsidTr="002676C4">
        <w:trPr>
          <w:trHeight w:val="576"/>
        </w:trPr>
        <w:tc>
          <w:tcPr>
            <w:tcW w:w="2610" w:type="dxa"/>
          </w:tcPr>
          <w:p w14:paraId="382D901E" w14:textId="77777777" w:rsidR="002676C4" w:rsidRPr="005C3491" w:rsidRDefault="002676C4"/>
        </w:tc>
        <w:tc>
          <w:tcPr>
            <w:tcW w:w="2933" w:type="dxa"/>
          </w:tcPr>
          <w:p w14:paraId="46FEB361" w14:textId="77777777" w:rsidR="002676C4" w:rsidRPr="005C3491" w:rsidRDefault="002676C4"/>
        </w:tc>
        <w:tc>
          <w:tcPr>
            <w:tcW w:w="2827" w:type="dxa"/>
          </w:tcPr>
          <w:p w14:paraId="343459F8" w14:textId="77777777" w:rsidR="002676C4" w:rsidRPr="005C3491" w:rsidRDefault="002676C4"/>
        </w:tc>
        <w:tc>
          <w:tcPr>
            <w:tcW w:w="2438" w:type="dxa"/>
          </w:tcPr>
          <w:p w14:paraId="0191358B" w14:textId="77777777" w:rsidR="002676C4" w:rsidRPr="005C3491" w:rsidRDefault="002676C4"/>
        </w:tc>
      </w:tr>
      <w:tr w:rsidR="002676C4" w:rsidRPr="005C3491" w14:paraId="5A1233D6" w14:textId="3ABFD3FD" w:rsidTr="002676C4">
        <w:trPr>
          <w:trHeight w:val="576"/>
        </w:trPr>
        <w:tc>
          <w:tcPr>
            <w:tcW w:w="2610" w:type="dxa"/>
          </w:tcPr>
          <w:p w14:paraId="0F818882" w14:textId="77777777" w:rsidR="002676C4" w:rsidRPr="005C3491" w:rsidRDefault="002676C4"/>
        </w:tc>
        <w:tc>
          <w:tcPr>
            <w:tcW w:w="2933" w:type="dxa"/>
          </w:tcPr>
          <w:p w14:paraId="775EACE1" w14:textId="77777777" w:rsidR="002676C4" w:rsidRPr="005C3491" w:rsidRDefault="002676C4"/>
        </w:tc>
        <w:tc>
          <w:tcPr>
            <w:tcW w:w="2827" w:type="dxa"/>
          </w:tcPr>
          <w:p w14:paraId="061B22C9" w14:textId="77777777" w:rsidR="002676C4" w:rsidRPr="005C3491" w:rsidRDefault="002676C4"/>
        </w:tc>
        <w:tc>
          <w:tcPr>
            <w:tcW w:w="2438" w:type="dxa"/>
          </w:tcPr>
          <w:p w14:paraId="6C34571E" w14:textId="77777777" w:rsidR="002676C4" w:rsidRPr="005C3491" w:rsidRDefault="002676C4"/>
        </w:tc>
      </w:tr>
    </w:tbl>
    <w:p w14:paraId="20B47551" w14:textId="77777777" w:rsidR="00FD47F8" w:rsidRPr="005C3491" w:rsidRDefault="00FD47F8">
      <w:pPr>
        <w:rPr>
          <w:rFonts w:asciiTheme="majorHAnsi" w:eastAsiaTheme="majorEastAsia" w:hAnsiTheme="majorHAnsi" w:cstheme="majorBidi"/>
          <w:b/>
          <w:bCs/>
          <w:color w:val="000000" w:themeColor="text1"/>
          <w:sz w:val="52"/>
          <w:szCs w:val="28"/>
        </w:rPr>
      </w:pPr>
      <w:r w:rsidRPr="005C3491">
        <w:br w:type="page"/>
      </w:r>
    </w:p>
    <w:p w14:paraId="1EA7DA7C" w14:textId="0FD95C3E" w:rsidR="006C2038" w:rsidRPr="005C3491" w:rsidRDefault="00732E82" w:rsidP="00FD022D">
      <w:pPr>
        <w:pStyle w:val="DOLAHeading"/>
      </w:pPr>
      <w:bookmarkStart w:id="214" w:name="_Toc11070725"/>
      <w:r w:rsidRPr="005C3491">
        <w:lastRenderedPageBreak/>
        <w:t>Agenda – Work Session 1</w:t>
      </w:r>
      <w:bookmarkEnd w:id="214"/>
    </w:p>
    <w:p w14:paraId="1C1D71BC" w14:textId="4258FC5F" w:rsidR="006C2038" w:rsidRPr="005C3491" w:rsidRDefault="00851945" w:rsidP="00FD022D">
      <w:pPr>
        <w:pStyle w:val="DOLAsubheading"/>
      </w:pPr>
      <w:r w:rsidRPr="005C3491">
        <w:t xml:space="preserve">Provide </w:t>
      </w:r>
      <w:r w:rsidR="0061656D" w:rsidRPr="005C3491">
        <w:t xml:space="preserve">Introduction and </w:t>
      </w:r>
      <w:r w:rsidR="002B523C" w:rsidRPr="005C3491">
        <w:t>Framework</w:t>
      </w:r>
      <w:r w:rsidR="00E6701B">
        <w:t>, and Assess Community Vulnerability</w:t>
      </w:r>
    </w:p>
    <w:p w14:paraId="0CE6AEA8" w14:textId="77777777" w:rsidR="006C2038" w:rsidRPr="005C3491" w:rsidRDefault="006C2038" w:rsidP="006C2038">
      <w:pPr>
        <w:pStyle w:val="DOLA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4860"/>
      </w:tblGrid>
      <w:tr w:rsidR="006C2038" w:rsidRPr="005C3491" w14:paraId="1F0814DD" w14:textId="77777777" w:rsidTr="006C2038">
        <w:tc>
          <w:tcPr>
            <w:tcW w:w="1278" w:type="dxa"/>
          </w:tcPr>
          <w:p w14:paraId="3ABF8EEC" w14:textId="21E79041" w:rsidR="006C2038" w:rsidRPr="005C3491" w:rsidRDefault="006C2038" w:rsidP="00D807CF">
            <w:pPr>
              <w:pStyle w:val="DOLABody"/>
              <w:spacing w:after="0"/>
              <w:rPr>
                <w:b/>
              </w:rPr>
            </w:pPr>
            <w:r w:rsidRPr="005C3491">
              <w:rPr>
                <w:b/>
              </w:rPr>
              <w:t>Date:</w:t>
            </w:r>
          </w:p>
        </w:tc>
        <w:tc>
          <w:tcPr>
            <w:tcW w:w="4860" w:type="dxa"/>
          </w:tcPr>
          <w:p w14:paraId="61DAB96A" w14:textId="6C9863EE" w:rsidR="006C2038" w:rsidRPr="005C3491" w:rsidRDefault="006C2038" w:rsidP="00046AC6">
            <w:pPr>
              <w:pStyle w:val="DOLABody"/>
              <w:spacing w:after="0"/>
            </w:pPr>
          </w:p>
        </w:tc>
      </w:tr>
      <w:tr w:rsidR="006C2038" w:rsidRPr="005C3491" w14:paraId="5989FA73" w14:textId="77777777" w:rsidTr="006C2038">
        <w:tc>
          <w:tcPr>
            <w:tcW w:w="1278" w:type="dxa"/>
          </w:tcPr>
          <w:p w14:paraId="141537B5" w14:textId="4B95D099" w:rsidR="006C2038" w:rsidRPr="005C3491" w:rsidRDefault="006C2038" w:rsidP="00D807CF">
            <w:pPr>
              <w:pStyle w:val="DOLABody"/>
              <w:spacing w:after="0"/>
              <w:rPr>
                <w:b/>
              </w:rPr>
            </w:pPr>
            <w:r w:rsidRPr="005C3491">
              <w:rPr>
                <w:b/>
              </w:rPr>
              <w:t>Time:</w:t>
            </w:r>
          </w:p>
        </w:tc>
        <w:tc>
          <w:tcPr>
            <w:tcW w:w="4860" w:type="dxa"/>
          </w:tcPr>
          <w:p w14:paraId="0D06D0EE" w14:textId="53297268" w:rsidR="006C2038" w:rsidRPr="005C3491" w:rsidRDefault="006C2038" w:rsidP="00046AC6">
            <w:pPr>
              <w:pStyle w:val="DOLABody"/>
              <w:spacing w:after="0"/>
            </w:pPr>
          </w:p>
        </w:tc>
      </w:tr>
      <w:tr w:rsidR="006C2038" w:rsidRPr="005C3491" w14:paraId="5B5AB326" w14:textId="77777777" w:rsidTr="006C2038">
        <w:tc>
          <w:tcPr>
            <w:tcW w:w="1278" w:type="dxa"/>
          </w:tcPr>
          <w:p w14:paraId="1D59EC44" w14:textId="4D706642" w:rsidR="006C2038" w:rsidRPr="005C3491" w:rsidRDefault="006C2038" w:rsidP="00D807CF">
            <w:pPr>
              <w:pStyle w:val="DOLABody"/>
              <w:spacing w:after="0"/>
              <w:rPr>
                <w:b/>
              </w:rPr>
            </w:pPr>
            <w:r w:rsidRPr="005C3491">
              <w:rPr>
                <w:b/>
              </w:rPr>
              <w:t>Location:</w:t>
            </w:r>
          </w:p>
        </w:tc>
        <w:tc>
          <w:tcPr>
            <w:tcW w:w="4860" w:type="dxa"/>
          </w:tcPr>
          <w:p w14:paraId="1DC9A20E" w14:textId="1F821C1E" w:rsidR="006C2038" w:rsidRPr="005C3491" w:rsidRDefault="006C2038" w:rsidP="00046AC6">
            <w:pPr>
              <w:pStyle w:val="DOLABody"/>
              <w:spacing w:after="0"/>
            </w:pPr>
          </w:p>
        </w:tc>
      </w:tr>
      <w:tr w:rsidR="006C2038" w:rsidRPr="005C3491" w14:paraId="23D79E7B" w14:textId="77777777" w:rsidTr="006C2038">
        <w:tc>
          <w:tcPr>
            <w:tcW w:w="1278" w:type="dxa"/>
          </w:tcPr>
          <w:p w14:paraId="41979E42" w14:textId="6493F9FE" w:rsidR="006C2038" w:rsidRPr="005C3491" w:rsidRDefault="006C2038" w:rsidP="00D807CF">
            <w:pPr>
              <w:pStyle w:val="DOLABody"/>
              <w:spacing w:after="0"/>
              <w:rPr>
                <w:b/>
              </w:rPr>
            </w:pPr>
            <w:r w:rsidRPr="005C3491">
              <w:rPr>
                <w:b/>
              </w:rPr>
              <w:t>Call-in</w:t>
            </w:r>
            <w:r w:rsidR="003875BF" w:rsidRPr="005C3491">
              <w:rPr>
                <w:b/>
              </w:rPr>
              <w:t xml:space="preserve"> #</w:t>
            </w:r>
            <w:r w:rsidRPr="005C3491">
              <w:rPr>
                <w:b/>
              </w:rPr>
              <w:t>:</w:t>
            </w:r>
          </w:p>
        </w:tc>
        <w:tc>
          <w:tcPr>
            <w:tcW w:w="4860" w:type="dxa"/>
          </w:tcPr>
          <w:p w14:paraId="709F2191" w14:textId="2FD380F1" w:rsidR="006C2038" w:rsidRPr="005C3491" w:rsidRDefault="006C2038" w:rsidP="00046AC6">
            <w:pPr>
              <w:pStyle w:val="DOLABody"/>
              <w:spacing w:after="0"/>
            </w:pPr>
          </w:p>
        </w:tc>
      </w:tr>
    </w:tbl>
    <w:p w14:paraId="51C7A89E" w14:textId="77777777" w:rsidR="00732E82" w:rsidRPr="005C3491" w:rsidRDefault="00732E82" w:rsidP="00732E82"/>
    <w:p w14:paraId="334840A7" w14:textId="502A2F2C" w:rsidR="006C2038" w:rsidRPr="005C3491" w:rsidRDefault="006C2038" w:rsidP="00B55740">
      <w:pPr>
        <w:pStyle w:val="DOLAfacilitatorlist"/>
        <w:numPr>
          <w:ilvl w:val="0"/>
          <w:numId w:val="30"/>
        </w:numPr>
        <w:shd w:val="clear" w:color="auto" w:fill="auto"/>
        <w:spacing w:after="0"/>
        <w:ind w:left="360"/>
        <w:rPr>
          <w:b/>
          <w:sz w:val="24"/>
        </w:rPr>
      </w:pPr>
      <w:r w:rsidRPr="005C3491">
        <w:rPr>
          <w:b/>
          <w:sz w:val="24"/>
        </w:rPr>
        <w:t xml:space="preserve">Welcome and </w:t>
      </w:r>
      <w:r w:rsidR="00651991" w:rsidRPr="005C3491">
        <w:rPr>
          <w:b/>
          <w:sz w:val="24"/>
        </w:rPr>
        <w:t xml:space="preserve">introductions </w:t>
      </w:r>
      <w:r w:rsidRPr="005C3491">
        <w:rPr>
          <w:b/>
          <w:sz w:val="24"/>
        </w:rPr>
        <w:t>(10 minutes)</w:t>
      </w:r>
    </w:p>
    <w:p w14:paraId="76691F5A" w14:textId="77777777" w:rsidR="00371D1D" w:rsidRPr="005C3491" w:rsidRDefault="00371D1D" w:rsidP="00371D1D">
      <w:pPr>
        <w:pStyle w:val="DOLAfacilitatorlist"/>
        <w:numPr>
          <w:ilvl w:val="0"/>
          <w:numId w:val="0"/>
        </w:numPr>
        <w:shd w:val="clear" w:color="auto" w:fill="auto"/>
        <w:spacing w:after="0"/>
        <w:ind w:left="360" w:hanging="360"/>
        <w:rPr>
          <w:b/>
          <w:sz w:val="24"/>
        </w:rPr>
      </w:pPr>
    </w:p>
    <w:p w14:paraId="2216D460" w14:textId="11688BF4" w:rsidR="006C2038" w:rsidRPr="005C3491" w:rsidRDefault="00FD47F8" w:rsidP="00B55740">
      <w:pPr>
        <w:pStyle w:val="ListParagraph"/>
        <w:numPr>
          <w:ilvl w:val="0"/>
          <w:numId w:val="22"/>
        </w:numPr>
        <w:spacing w:after="0"/>
        <w:ind w:left="360"/>
        <w:rPr>
          <w:b/>
          <w:sz w:val="24"/>
        </w:rPr>
      </w:pPr>
      <w:r w:rsidRPr="005C3491">
        <w:rPr>
          <w:b/>
          <w:sz w:val="24"/>
        </w:rPr>
        <w:t xml:space="preserve">Project </w:t>
      </w:r>
      <w:r w:rsidR="00651991" w:rsidRPr="005C3491">
        <w:rPr>
          <w:b/>
          <w:sz w:val="24"/>
        </w:rPr>
        <w:t xml:space="preserve">overview </w:t>
      </w:r>
      <w:r w:rsidR="00DD219E" w:rsidRPr="005C3491">
        <w:rPr>
          <w:b/>
          <w:sz w:val="24"/>
        </w:rPr>
        <w:t>(</w:t>
      </w:r>
      <w:r w:rsidR="00E6701B">
        <w:rPr>
          <w:b/>
          <w:sz w:val="24"/>
        </w:rPr>
        <w:t>30</w:t>
      </w:r>
      <w:r w:rsidR="00053DA4" w:rsidRPr="005C3491">
        <w:rPr>
          <w:b/>
          <w:sz w:val="24"/>
        </w:rPr>
        <w:t xml:space="preserve"> minutes)</w:t>
      </w:r>
    </w:p>
    <w:p w14:paraId="29B00FB0" w14:textId="77777777" w:rsidR="00053DA4" w:rsidRPr="005C3491" w:rsidRDefault="00053DA4" w:rsidP="00371D1D">
      <w:pPr>
        <w:pStyle w:val="ListParagraph"/>
        <w:spacing w:after="0"/>
        <w:ind w:left="360" w:hanging="360"/>
        <w:rPr>
          <w:b/>
          <w:sz w:val="24"/>
        </w:rPr>
      </w:pPr>
    </w:p>
    <w:p w14:paraId="34047A12" w14:textId="588065F1" w:rsidR="00053DA4" w:rsidRPr="005C3491" w:rsidRDefault="00053DA4" w:rsidP="00B55740">
      <w:pPr>
        <w:pStyle w:val="ListParagraph"/>
        <w:numPr>
          <w:ilvl w:val="1"/>
          <w:numId w:val="23"/>
        </w:numPr>
        <w:spacing w:after="0"/>
        <w:ind w:left="720"/>
        <w:rPr>
          <w:b/>
          <w:sz w:val="24"/>
        </w:rPr>
      </w:pPr>
      <w:r w:rsidRPr="005C3491">
        <w:rPr>
          <w:b/>
          <w:sz w:val="24"/>
        </w:rPr>
        <w:t>Project background</w:t>
      </w:r>
      <w:r w:rsidR="00472CDA" w:rsidRPr="005C3491">
        <w:rPr>
          <w:b/>
          <w:sz w:val="24"/>
        </w:rPr>
        <w:t xml:space="preserve"> and goals</w:t>
      </w:r>
    </w:p>
    <w:p w14:paraId="043CC076" w14:textId="29071A1C" w:rsidR="00053DA4" w:rsidRPr="005C3491" w:rsidRDefault="00053DA4" w:rsidP="00B55740">
      <w:pPr>
        <w:pStyle w:val="ListParagraph"/>
        <w:numPr>
          <w:ilvl w:val="1"/>
          <w:numId w:val="23"/>
        </w:numPr>
        <w:spacing w:after="0"/>
        <w:ind w:left="720"/>
        <w:rPr>
          <w:b/>
          <w:sz w:val="24"/>
        </w:rPr>
      </w:pPr>
      <w:r w:rsidRPr="005C3491">
        <w:rPr>
          <w:b/>
          <w:sz w:val="24"/>
        </w:rPr>
        <w:t xml:space="preserve">Timeline </w:t>
      </w:r>
    </w:p>
    <w:p w14:paraId="10817745" w14:textId="50B55AEA" w:rsidR="00053DA4" w:rsidRPr="005C3491" w:rsidRDefault="00053DA4" w:rsidP="00B55740">
      <w:pPr>
        <w:pStyle w:val="ListParagraph"/>
        <w:numPr>
          <w:ilvl w:val="1"/>
          <w:numId w:val="23"/>
        </w:numPr>
        <w:spacing w:after="0"/>
        <w:ind w:left="720"/>
        <w:rPr>
          <w:b/>
          <w:sz w:val="24"/>
        </w:rPr>
      </w:pPr>
      <w:r w:rsidRPr="005C3491">
        <w:rPr>
          <w:b/>
          <w:sz w:val="24"/>
        </w:rPr>
        <w:t>Individual roles</w:t>
      </w:r>
      <w:r w:rsidR="00C32897" w:rsidRPr="005C3491">
        <w:rPr>
          <w:b/>
          <w:sz w:val="24"/>
        </w:rPr>
        <w:t xml:space="preserve"> and expectations</w:t>
      </w:r>
    </w:p>
    <w:p w14:paraId="4F2C5BF5" w14:textId="77777777" w:rsidR="00053DA4" w:rsidRPr="005C3491" w:rsidRDefault="00053DA4" w:rsidP="00371D1D">
      <w:pPr>
        <w:pStyle w:val="ListParagraph"/>
        <w:spacing w:after="0"/>
        <w:ind w:left="360" w:hanging="360"/>
        <w:rPr>
          <w:b/>
          <w:sz w:val="24"/>
        </w:rPr>
      </w:pPr>
    </w:p>
    <w:p w14:paraId="2D2FC282" w14:textId="72CDB8EC" w:rsidR="00053DA4" w:rsidRPr="005C3491" w:rsidRDefault="00854B12" w:rsidP="00B55740">
      <w:pPr>
        <w:pStyle w:val="ListParagraph"/>
        <w:numPr>
          <w:ilvl w:val="0"/>
          <w:numId w:val="22"/>
        </w:numPr>
        <w:spacing w:after="0"/>
        <w:ind w:left="360"/>
        <w:rPr>
          <w:b/>
          <w:sz w:val="24"/>
        </w:rPr>
      </w:pPr>
      <w:r w:rsidRPr="005C3491">
        <w:rPr>
          <w:b/>
          <w:sz w:val="24"/>
        </w:rPr>
        <w:t xml:space="preserve">Identify </w:t>
      </w:r>
      <w:r w:rsidR="00DB45CC" w:rsidRPr="005C3491">
        <w:rPr>
          <w:b/>
          <w:sz w:val="24"/>
        </w:rPr>
        <w:t xml:space="preserve">community issues and </w:t>
      </w:r>
      <w:r w:rsidR="00F973F6">
        <w:rPr>
          <w:b/>
          <w:sz w:val="24"/>
        </w:rPr>
        <w:t xml:space="preserve">relevant </w:t>
      </w:r>
      <w:r w:rsidRPr="005C3491">
        <w:rPr>
          <w:b/>
          <w:sz w:val="24"/>
        </w:rPr>
        <w:t>c</w:t>
      </w:r>
      <w:r w:rsidR="00053DA4" w:rsidRPr="005C3491">
        <w:rPr>
          <w:b/>
          <w:sz w:val="24"/>
        </w:rPr>
        <w:t xml:space="preserve">urrent </w:t>
      </w:r>
      <w:r w:rsidR="00651991" w:rsidRPr="005C3491">
        <w:rPr>
          <w:b/>
          <w:sz w:val="24"/>
        </w:rPr>
        <w:t xml:space="preserve">projects underway </w:t>
      </w:r>
      <w:r w:rsidR="00053DA4" w:rsidRPr="005C3491">
        <w:rPr>
          <w:b/>
          <w:sz w:val="24"/>
        </w:rPr>
        <w:t>(</w:t>
      </w:r>
      <w:r w:rsidR="00E6701B">
        <w:rPr>
          <w:b/>
          <w:sz w:val="24"/>
        </w:rPr>
        <w:t>2</w:t>
      </w:r>
      <w:r w:rsidR="00C721D6" w:rsidRPr="005C3491">
        <w:rPr>
          <w:b/>
          <w:sz w:val="24"/>
        </w:rPr>
        <w:t>0</w:t>
      </w:r>
      <w:r w:rsidR="00053DA4" w:rsidRPr="005C3491">
        <w:rPr>
          <w:b/>
          <w:sz w:val="24"/>
        </w:rPr>
        <w:t xml:space="preserve"> minutes)</w:t>
      </w:r>
    </w:p>
    <w:p w14:paraId="3474A4F6" w14:textId="77777777" w:rsidR="00C721D6" w:rsidRPr="005C3491" w:rsidRDefault="00C721D6" w:rsidP="00C721D6">
      <w:pPr>
        <w:pStyle w:val="ListParagraph"/>
        <w:spacing w:after="0"/>
        <w:ind w:left="360"/>
        <w:rPr>
          <w:b/>
          <w:sz w:val="24"/>
        </w:rPr>
      </w:pPr>
    </w:p>
    <w:p w14:paraId="79FA44F7" w14:textId="593C3928" w:rsidR="00C721D6" w:rsidRPr="005C3491" w:rsidRDefault="00C721D6" w:rsidP="00B55740">
      <w:pPr>
        <w:pStyle w:val="ListParagraph"/>
        <w:numPr>
          <w:ilvl w:val="0"/>
          <w:numId w:val="22"/>
        </w:numPr>
        <w:spacing w:after="0"/>
        <w:ind w:left="360"/>
        <w:rPr>
          <w:b/>
          <w:sz w:val="24"/>
        </w:rPr>
      </w:pPr>
      <w:r w:rsidRPr="005C3491">
        <w:rPr>
          <w:b/>
          <w:sz w:val="24"/>
        </w:rPr>
        <w:t>Fram</w:t>
      </w:r>
      <w:r w:rsidR="00854B12" w:rsidRPr="005C3491">
        <w:rPr>
          <w:b/>
          <w:sz w:val="24"/>
        </w:rPr>
        <w:t>e</w:t>
      </w:r>
      <w:r w:rsidRPr="005C3491">
        <w:rPr>
          <w:b/>
          <w:sz w:val="24"/>
        </w:rPr>
        <w:t xml:space="preserve"> the </w:t>
      </w:r>
      <w:r w:rsidR="00DB45CC" w:rsidRPr="005C3491">
        <w:rPr>
          <w:b/>
          <w:sz w:val="24"/>
        </w:rPr>
        <w:t xml:space="preserve">risk assessment </w:t>
      </w:r>
      <w:r w:rsidRPr="005C3491">
        <w:rPr>
          <w:b/>
          <w:sz w:val="24"/>
        </w:rPr>
        <w:t>process and identify</w:t>
      </w:r>
      <w:r w:rsidR="00854B12" w:rsidRPr="005C3491">
        <w:rPr>
          <w:b/>
          <w:sz w:val="24"/>
        </w:rPr>
        <w:t xml:space="preserve"> </w:t>
      </w:r>
      <w:r w:rsidRPr="005C3491">
        <w:rPr>
          <w:b/>
          <w:sz w:val="24"/>
        </w:rPr>
        <w:t>hazards to be addressed (</w:t>
      </w:r>
      <w:r w:rsidR="00E6701B">
        <w:rPr>
          <w:b/>
          <w:sz w:val="24"/>
        </w:rPr>
        <w:t>3</w:t>
      </w:r>
      <w:r w:rsidRPr="005C3491">
        <w:rPr>
          <w:b/>
          <w:sz w:val="24"/>
        </w:rPr>
        <w:t>0 minutes)</w:t>
      </w:r>
    </w:p>
    <w:p w14:paraId="4DD211FC" w14:textId="0ECB0F4D" w:rsidR="00053DA4" w:rsidRPr="005C3491" w:rsidRDefault="00053DA4" w:rsidP="00371D1D">
      <w:pPr>
        <w:pStyle w:val="ListParagraph"/>
        <w:spacing w:after="0"/>
        <w:ind w:left="360" w:hanging="360"/>
        <w:rPr>
          <w:b/>
          <w:sz w:val="24"/>
        </w:rPr>
      </w:pPr>
    </w:p>
    <w:p w14:paraId="39F16108" w14:textId="3DAC15F0" w:rsidR="00FD47F8" w:rsidRPr="005C3491" w:rsidRDefault="00E6701B" w:rsidP="00B55740">
      <w:pPr>
        <w:pStyle w:val="ListParagraph"/>
        <w:numPr>
          <w:ilvl w:val="0"/>
          <w:numId w:val="22"/>
        </w:numPr>
        <w:spacing w:after="0"/>
        <w:ind w:left="360"/>
        <w:rPr>
          <w:b/>
          <w:sz w:val="24"/>
        </w:rPr>
      </w:pPr>
      <w:r>
        <w:rPr>
          <w:b/>
          <w:sz w:val="24"/>
        </w:rPr>
        <w:t>Assess community vulnerability</w:t>
      </w:r>
      <w:r w:rsidR="00651991" w:rsidRPr="005C3491">
        <w:rPr>
          <w:b/>
          <w:sz w:val="24"/>
        </w:rPr>
        <w:t xml:space="preserve"> </w:t>
      </w:r>
      <w:r w:rsidR="00DD219E" w:rsidRPr="005C3491">
        <w:rPr>
          <w:b/>
          <w:sz w:val="24"/>
        </w:rPr>
        <w:t>(</w:t>
      </w:r>
      <w:r>
        <w:rPr>
          <w:b/>
          <w:sz w:val="24"/>
        </w:rPr>
        <w:t>75</w:t>
      </w:r>
      <w:r w:rsidR="00C32897" w:rsidRPr="005C3491">
        <w:rPr>
          <w:b/>
          <w:sz w:val="24"/>
        </w:rPr>
        <w:t xml:space="preserve"> minutes)</w:t>
      </w:r>
    </w:p>
    <w:p w14:paraId="6313938F" w14:textId="77777777" w:rsidR="00C32897" w:rsidRPr="005C3491" w:rsidRDefault="00C32897" w:rsidP="00371D1D">
      <w:pPr>
        <w:pStyle w:val="ListParagraph"/>
        <w:spacing w:after="0"/>
        <w:ind w:left="360" w:hanging="360"/>
        <w:rPr>
          <w:b/>
          <w:sz w:val="24"/>
        </w:rPr>
      </w:pPr>
    </w:p>
    <w:p w14:paraId="58B2EBF9" w14:textId="4792E4D5" w:rsidR="00C32897" w:rsidRPr="005C3491" w:rsidRDefault="00854B12" w:rsidP="00B55740">
      <w:pPr>
        <w:pStyle w:val="ListParagraph"/>
        <w:numPr>
          <w:ilvl w:val="0"/>
          <w:numId w:val="22"/>
        </w:numPr>
        <w:spacing w:after="0"/>
        <w:ind w:left="360"/>
        <w:rPr>
          <w:b/>
          <w:sz w:val="24"/>
        </w:rPr>
      </w:pPr>
      <w:r w:rsidRPr="005C3491">
        <w:rPr>
          <w:b/>
          <w:sz w:val="24"/>
        </w:rPr>
        <w:t xml:space="preserve">Develop </w:t>
      </w:r>
      <w:r w:rsidR="00E6701B">
        <w:rPr>
          <w:b/>
          <w:sz w:val="24"/>
        </w:rPr>
        <w:t>problem statements</w:t>
      </w:r>
      <w:r w:rsidR="00651991" w:rsidRPr="005C3491">
        <w:rPr>
          <w:b/>
          <w:sz w:val="24"/>
        </w:rPr>
        <w:t xml:space="preserve"> </w:t>
      </w:r>
      <w:r w:rsidR="00FD47F8" w:rsidRPr="005C3491">
        <w:rPr>
          <w:b/>
          <w:sz w:val="24"/>
        </w:rPr>
        <w:t>(</w:t>
      </w:r>
      <w:r w:rsidR="00C721D6" w:rsidRPr="005C3491">
        <w:rPr>
          <w:b/>
          <w:sz w:val="24"/>
        </w:rPr>
        <w:t>2</w:t>
      </w:r>
      <w:r w:rsidR="00FD47F8" w:rsidRPr="005C3491">
        <w:rPr>
          <w:b/>
          <w:sz w:val="24"/>
        </w:rPr>
        <w:t>0 minutes)</w:t>
      </w:r>
    </w:p>
    <w:p w14:paraId="3396095A" w14:textId="77777777" w:rsidR="00FD47F8" w:rsidRPr="005C3491" w:rsidRDefault="00FD47F8" w:rsidP="00371D1D">
      <w:pPr>
        <w:pStyle w:val="ListParagraph"/>
        <w:spacing w:after="0"/>
        <w:ind w:left="360" w:hanging="360"/>
        <w:rPr>
          <w:b/>
          <w:sz w:val="24"/>
        </w:rPr>
      </w:pPr>
    </w:p>
    <w:p w14:paraId="478A47B8" w14:textId="0D748267" w:rsidR="00FD47F8" w:rsidRPr="005C3491" w:rsidRDefault="00FD47F8" w:rsidP="00B55740">
      <w:pPr>
        <w:pStyle w:val="ListParagraph"/>
        <w:numPr>
          <w:ilvl w:val="0"/>
          <w:numId w:val="22"/>
        </w:numPr>
        <w:spacing w:after="0"/>
        <w:ind w:left="360"/>
        <w:rPr>
          <w:b/>
          <w:sz w:val="24"/>
        </w:rPr>
      </w:pPr>
      <w:r w:rsidRPr="005C3491">
        <w:rPr>
          <w:b/>
          <w:sz w:val="24"/>
        </w:rPr>
        <w:t xml:space="preserve">Next </w:t>
      </w:r>
      <w:r w:rsidR="00651991" w:rsidRPr="005C3491">
        <w:rPr>
          <w:b/>
          <w:sz w:val="24"/>
        </w:rPr>
        <w:t xml:space="preserve">steps </w:t>
      </w:r>
      <w:r w:rsidRPr="005C3491">
        <w:rPr>
          <w:b/>
          <w:sz w:val="24"/>
        </w:rPr>
        <w:t>(5 minutes)</w:t>
      </w:r>
    </w:p>
    <w:p w14:paraId="4AF9F994" w14:textId="77777777" w:rsidR="00CC5689" w:rsidRPr="005C3491" w:rsidRDefault="00CC5689" w:rsidP="00CC5689">
      <w:pPr>
        <w:pStyle w:val="ListParagraph"/>
        <w:rPr>
          <w:b/>
          <w:sz w:val="24"/>
        </w:rPr>
      </w:pPr>
    </w:p>
    <w:p w14:paraId="0C673CBA" w14:textId="77777777" w:rsidR="00CC5689" w:rsidRPr="005C3491" w:rsidRDefault="00CC5689" w:rsidP="00CC5689">
      <w:pPr>
        <w:rPr>
          <w:rFonts w:ascii="Source Sans Pro" w:hAnsi="Source Sans Pro"/>
          <w:b/>
        </w:rPr>
      </w:pPr>
      <w:r w:rsidRPr="005C3491">
        <w:rPr>
          <w:rFonts w:ascii="Source Sans Pro" w:hAnsi="Source Sans Pro"/>
          <w:b/>
        </w:rPr>
        <w:t>Before Work Session 2:</w:t>
      </w:r>
    </w:p>
    <w:p w14:paraId="5136D010" w14:textId="3ED8D233" w:rsidR="00AF6CAE" w:rsidRPr="005C3491" w:rsidRDefault="00AF6CAE" w:rsidP="001332E1">
      <w:pPr>
        <w:pStyle w:val="ListParagraph"/>
        <w:spacing w:after="0"/>
        <w:ind w:left="360" w:hanging="360"/>
        <w:rPr>
          <w:b/>
          <w:sz w:val="24"/>
        </w:rPr>
      </w:pPr>
      <w:r w:rsidRPr="005C3491">
        <w:rPr>
          <w:b/>
          <w:sz w:val="24"/>
        </w:rPr>
        <w:t>ACTION ITEMS TO COMPLETE BEFORE NEXT WORK SESSION:</w:t>
      </w:r>
    </w:p>
    <w:tbl>
      <w:tblPr>
        <w:tblStyle w:val="TableGrid"/>
        <w:tblW w:w="0" w:type="auto"/>
        <w:tblInd w:w="108" w:type="dxa"/>
        <w:tblLook w:val="04A0" w:firstRow="1" w:lastRow="0" w:firstColumn="1" w:lastColumn="0" w:noHBand="0" w:noVBand="1"/>
      </w:tblPr>
      <w:tblGrid>
        <w:gridCol w:w="530"/>
        <w:gridCol w:w="8712"/>
      </w:tblGrid>
      <w:tr w:rsidR="00D2374D" w:rsidRPr="005C3491" w14:paraId="77D93821" w14:textId="77777777" w:rsidTr="00B373F2">
        <w:tc>
          <w:tcPr>
            <w:tcW w:w="540" w:type="dxa"/>
          </w:tcPr>
          <w:p w14:paraId="216613AD" w14:textId="6A05AFE8" w:rsidR="00D2374D" w:rsidRPr="005C3491" w:rsidRDefault="00915C86" w:rsidP="001332E1">
            <w:pPr>
              <w:pStyle w:val="ListParagraph"/>
              <w:ind w:left="0"/>
              <w:rPr>
                <w:b/>
                <w:sz w:val="24"/>
              </w:rPr>
            </w:pPr>
            <w:r w:rsidRPr="005C3491">
              <w:rPr>
                <w:b/>
                <w:sz w:val="24"/>
              </w:rPr>
              <w:sym w:font="Symbol" w:char="F0A0"/>
            </w:r>
          </w:p>
        </w:tc>
        <w:tc>
          <w:tcPr>
            <w:tcW w:w="8820" w:type="dxa"/>
          </w:tcPr>
          <w:p w14:paraId="640D934F" w14:textId="7F48DA01" w:rsidR="00D2374D" w:rsidRPr="005C3491" w:rsidRDefault="00D2374D" w:rsidP="00915C86">
            <w:pPr>
              <w:rPr>
                <w:sz w:val="20"/>
                <w:szCs w:val="20"/>
              </w:rPr>
            </w:pPr>
            <w:r w:rsidRPr="005C3491">
              <w:rPr>
                <w:sz w:val="20"/>
                <w:szCs w:val="20"/>
              </w:rPr>
              <w:t xml:space="preserve">Read FEMA’s </w:t>
            </w:r>
            <w:r w:rsidRPr="005C3491">
              <w:rPr>
                <w:i/>
                <w:sz w:val="20"/>
                <w:szCs w:val="20"/>
              </w:rPr>
              <w:t>Local Mitigation Handbook</w:t>
            </w:r>
            <w:r w:rsidRPr="005C3491">
              <w:rPr>
                <w:sz w:val="20"/>
                <w:szCs w:val="20"/>
              </w:rPr>
              <w:t xml:space="preserve">, Task 5 – pp. 5-1 to 5-20, </w:t>
            </w:r>
            <w:hyperlink r:id="rId8" w:history="1">
              <w:r w:rsidRPr="005C3491">
                <w:rPr>
                  <w:rStyle w:val="Hyperlink"/>
                  <w:sz w:val="20"/>
                  <w:szCs w:val="20"/>
                </w:rPr>
                <w:t>fema.gov/media-library-data/20130726-1910-25045-9160/fema_local_mitigation_handbook.pdf</w:t>
              </w:r>
            </w:hyperlink>
            <w:r w:rsidRPr="005C3491">
              <w:rPr>
                <w:sz w:val="20"/>
                <w:szCs w:val="20"/>
              </w:rPr>
              <w:t xml:space="preserve"> . This is a step-by-step guide to the FEMA process fo</w:t>
            </w:r>
            <w:r w:rsidR="00915C86" w:rsidRPr="005C3491">
              <w:rPr>
                <w:sz w:val="20"/>
                <w:szCs w:val="20"/>
              </w:rPr>
              <w:t>r conducting a risk assessment.</w:t>
            </w:r>
          </w:p>
        </w:tc>
      </w:tr>
      <w:tr w:rsidR="00CC5689" w:rsidRPr="005C3491" w14:paraId="53693C2B" w14:textId="77777777" w:rsidTr="00B373F2">
        <w:tc>
          <w:tcPr>
            <w:tcW w:w="540" w:type="dxa"/>
          </w:tcPr>
          <w:p w14:paraId="1B52BF84" w14:textId="09CF96CC" w:rsidR="00CC5689" w:rsidRPr="005C3491" w:rsidRDefault="00CC5689" w:rsidP="001332E1">
            <w:pPr>
              <w:pStyle w:val="ListParagraph"/>
              <w:ind w:left="0"/>
              <w:rPr>
                <w:b/>
                <w:sz w:val="24"/>
              </w:rPr>
            </w:pPr>
            <w:r w:rsidRPr="005C3491">
              <w:rPr>
                <w:b/>
                <w:sz w:val="24"/>
              </w:rPr>
              <w:sym w:font="Symbol" w:char="F0A0"/>
            </w:r>
          </w:p>
        </w:tc>
        <w:tc>
          <w:tcPr>
            <w:tcW w:w="8820" w:type="dxa"/>
          </w:tcPr>
          <w:p w14:paraId="5089D97C" w14:textId="34C4D72E" w:rsidR="00CC5689" w:rsidRPr="005C3491" w:rsidRDefault="006D2E27" w:rsidP="006D2E27">
            <w:pPr>
              <w:rPr>
                <w:sz w:val="20"/>
                <w:szCs w:val="20"/>
              </w:rPr>
            </w:pPr>
            <w:r w:rsidRPr="005C3491">
              <w:rPr>
                <w:sz w:val="20"/>
                <w:szCs w:val="20"/>
              </w:rPr>
              <w:t>Start p</w:t>
            </w:r>
            <w:r w:rsidR="00CC5689" w:rsidRPr="005C3491">
              <w:rPr>
                <w:sz w:val="20"/>
                <w:szCs w:val="20"/>
              </w:rPr>
              <w:t>repar</w:t>
            </w:r>
            <w:r w:rsidRPr="005C3491">
              <w:rPr>
                <w:sz w:val="20"/>
                <w:szCs w:val="20"/>
              </w:rPr>
              <w:t>ing</w:t>
            </w:r>
            <w:r w:rsidR="00CC5689" w:rsidRPr="005C3491">
              <w:rPr>
                <w:sz w:val="20"/>
                <w:szCs w:val="20"/>
              </w:rPr>
              <w:t xml:space="preserve"> the HIRA (may require involvement by some working group participants)</w:t>
            </w:r>
          </w:p>
        </w:tc>
      </w:tr>
      <w:tr w:rsidR="00D2374D" w:rsidRPr="005C3491" w14:paraId="413BA95F" w14:textId="77777777" w:rsidTr="00B373F2">
        <w:tc>
          <w:tcPr>
            <w:tcW w:w="540" w:type="dxa"/>
          </w:tcPr>
          <w:p w14:paraId="634B428C" w14:textId="773A3DB5" w:rsidR="00D2374D" w:rsidRPr="005C3491" w:rsidRDefault="00915C86" w:rsidP="001332E1">
            <w:pPr>
              <w:pStyle w:val="ListParagraph"/>
              <w:ind w:left="0"/>
              <w:rPr>
                <w:b/>
                <w:sz w:val="24"/>
              </w:rPr>
            </w:pPr>
            <w:r w:rsidRPr="005C3491">
              <w:rPr>
                <w:b/>
                <w:sz w:val="24"/>
              </w:rPr>
              <w:sym w:font="Symbol" w:char="F0A0"/>
            </w:r>
          </w:p>
        </w:tc>
        <w:tc>
          <w:tcPr>
            <w:tcW w:w="8820" w:type="dxa"/>
          </w:tcPr>
          <w:p w14:paraId="5944D8BD" w14:textId="7CB7432B" w:rsidR="00D2374D" w:rsidRPr="005C3491" w:rsidRDefault="00D2374D" w:rsidP="00915C86">
            <w:pPr>
              <w:rPr>
                <w:sz w:val="20"/>
                <w:szCs w:val="20"/>
              </w:rPr>
            </w:pPr>
            <w:r w:rsidRPr="005C3491">
              <w:rPr>
                <w:sz w:val="20"/>
                <w:szCs w:val="20"/>
              </w:rPr>
              <w:t>If you were assigned a data collection role, please collect and distribute and be able to report back to the working group on the relevance of such data to this projec</w:t>
            </w:r>
            <w:r w:rsidR="00915C86" w:rsidRPr="005C3491">
              <w:rPr>
                <w:sz w:val="20"/>
                <w:szCs w:val="20"/>
              </w:rPr>
              <w:t>t during the next work session.</w:t>
            </w:r>
          </w:p>
        </w:tc>
      </w:tr>
      <w:tr w:rsidR="00D2374D" w:rsidRPr="005C3491" w14:paraId="20BBCF48" w14:textId="77777777" w:rsidTr="00B373F2">
        <w:tc>
          <w:tcPr>
            <w:tcW w:w="540" w:type="dxa"/>
          </w:tcPr>
          <w:p w14:paraId="28DD6BC4" w14:textId="105E2E36" w:rsidR="00D2374D" w:rsidRPr="005C3491" w:rsidRDefault="00915C86" w:rsidP="001332E1">
            <w:pPr>
              <w:pStyle w:val="ListParagraph"/>
              <w:ind w:left="0"/>
              <w:rPr>
                <w:b/>
                <w:sz w:val="24"/>
              </w:rPr>
            </w:pPr>
            <w:r w:rsidRPr="005C3491">
              <w:rPr>
                <w:b/>
                <w:sz w:val="24"/>
              </w:rPr>
              <w:lastRenderedPageBreak/>
              <w:sym w:font="Symbol" w:char="F0A0"/>
            </w:r>
          </w:p>
        </w:tc>
        <w:tc>
          <w:tcPr>
            <w:tcW w:w="8820" w:type="dxa"/>
          </w:tcPr>
          <w:p w14:paraId="517C1844" w14:textId="74CE289F" w:rsidR="00B373F2" w:rsidRPr="005C3491" w:rsidRDefault="00D2374D" w:rsidP="00915C86">
            <w:pPr>
              <w:rPr>
                <w:sz w:val="20"/>
                <w:szCs w:val="20"/>
              </w:rPr>
            </w:pPr>
            <w:r w:rsidRPr="005C3491">
              <w:rPr>
                <w:sz w:val="20"/>
                <w:szCs w:val="20"/>
              </w:rPr>
              <w:t>If you were given a writing assignment for the stakeholder engagement strategy, please complete that assignment by the agreed upon date and be prepared to report to the working group during the next working session.</w:t>
            </w:r>
          </w:p>
        </w:tc>
      </w:tr>
      <w:tr w:rsidR="00B373F2" w:rsidRPr="005C3491" w14:paraId="1AF658CD" w14:textId="77777777" w:rsidTr="00B373F2">
        <w:tc>
          <w:tcPr>
            <w:tcW w:w="540" w:type="dxa"/>
          </w:tcPr>
          <w:p w14:paraId="7E8A81F0" w14:textId="77777777" w:rsidR="00B373F2" w:rsidRPr="005C3491" w:rsidRDefault="00B373F2" w:rsidP="00612B83">
            <w:pPr>
              <w:pStyle w:val="ListParagraph"/>
              <w:ind w:left="0"/>
              <w:rPr>
                <w:b/>
                <w:sz w:val="24"/>
              </w:rPr>
            </w:pPr>
            <w:r w:rsidRPr="005C3491">
              <w:rPr>
                <w:b/>
                <w:sz w:val="24"/>
              </w:rPr>
              <w:sym w:font="Symbol" w:char="F0A0"/>
            </w:r>
          </w:p>
        </w:tc>
        <w:tc>
          <w:tcPr>
            <w:tcW w:w="8820" w:type="dxa"/>
          </w:tcPr>
          <w:p w14:paraId="22A7D07F" w14:textId="77777777" w:rsidR="00B373F2" w:rsidRPr="005C3491" w:rsidRDefault="00B373F2" w:rsidP="00612B83">
            <w:pPr>
              <w:rPr>
                <w:sz w:val="20"/>
                <w:szCs w:val="20"/>
              </w:rPr>
            </w:pPr>
            <w:r w:rsidRPr="005C3491">
              <w:rPr>
                <w:sz w:val="20"/>
                <w:szCs w:val="20"/>
              </w:rPr>
              <w:t xml:space="preserve">Read “Practice Safe Growth Audits.” </w:t>
            </w:r>
            <w:hyperlink r:id="rId9" w:history="1">
              <w:r w:rsidRPr="005C3491">
                <w:rPr>
                  <w:rStyle w:val="Hyperlink"/>
                  <w:sz w:val="20"/>
                  <w:szCs w:val="20"/>
                </w:rPr>
                <w:t>planning-org-uploaded-media.s3.amazonaws.com/legacy_resources/zoningpractice/open/pdf/oct09.pdf</w:t>
              </w:r>
            </w:hyperlink>
          </w:p>
        </w:tc>
      </w:tr>
      <w:tr w:rsidR="00B373F2" w:rsidRPr="005C3491" w14:paraId="3AED816E" w14:textId="77777777" w:rsidTr="00B373F2">
        <w:tc>
          <w:tcPr>
            <w:tcW w:w="540" w:type="dxa"/>
          </w:tcPr>
          <w:p w14:paraId="77B980F1" w14:textId="77777777" w:rsidR="00B373F2" w:rsidRPr="005C3491" w:rsidRDefault="00B373F2" w:rsidP="00612B83">
            <w:pPr>
              <w:pStyle w:val="ListParagraph"/>
              <w:ind w:left="0"/>
              <w:rPr>
                <w:b/>
                <w:sz w:val="24"/>
              </w:rPr>
            </w:pPr>
            <w:r w:rsidRPr="005C3491">
              <w:rPr>
                <w:b/>
                <w:sz w:val="24"/>
              </w:rPr>
              <w:sym w:font="Symbol" w:char="F0A0"/>
            </w:r>
          </w:p>
        </w:tc>
        <w:tc>
          <w:tcPr>
            <w:tcW w:w="8820" w:type="dxa"/>
          </w:tcPr>
          <w:p w14:paraId="2294A0E7" w14:textId="77777777" w:rsidR="00B373F2" w:rsidRPr="005C3491" w:rsidRDefault="00B373F2" w:rsidP="00612B83">
            <w:pPr>
              <w:rPr>
                <w:sz w:val="20"/>
              </w:rPr>
            </w:pPr>
            <w:r w:rsidRPr="005C3491">
              <w:rPr>
                <w:sz w:val="20"/>
                <w:szCs w:val="20"/>
              </w:rPr>
              <w:t xml:space="preserve">Browse “Choosing appropriate planning tools and strategies” in the </w:t>
            </w:r>
            <w:r w:rsidRPr="005C3491">
              <w:rPr>
                <w:i/>
                <w:sz w:val="20"/>
                <w:szCs w:val="20"/>
              </w:rPr>
              <w:t>Planning for Hazards</w:t>
            </w:r>
            <w:r w:rsidRPr="005C3491">
              <w:rPr>
                <w:sz w:val="20"/>
                <w:szCs w:val="20"/>
              </w:rPr>
              <w:t xml:space="preserve"> guide – pp. 213-214. </w:t>
            </w:r>
            <w:hyperlink r:id="rId10" w:history="1">
              <w:r w:rsidRPr="005C3491">
                <w:rPr>
                  <w:rStyle w:val="Hyperlink"/>
                  <w:sz w:val="20"/>
                  <w:szCs w:val="20"/>
                </w:rPr>
                <w:t>planningforhazards.com/choosing-appropriate-planning-tools-and-strategies</w:t>
              </w:r>
            </w:hyperlink>
            <w:r w:rsidRPr="005C3491">
              <w:rPr>
                <w:sz w:val="20"/>
                <w:szCs w:val="20"/>
              </w:rPr>
              <w:t xml:space="preserve"> </w:t>
            </w:r>
          </w:p>
        </w:tc>
      </w:tr>
      <w:tr w:rsidR="00B373F2" w:rsidRPr="005C3491" w14:paraId="717165F6" w14:textId="77777777" w:rsidTr="00B373F2">
        <w:tc>
          <w:tcPr>
            <w:tcW w:w="540" w:type="dxa"/>
          </w:tcPr>
          <w:p w14:paraId="448B25B0" w14:textId="77777777" w:rsidR="00B373F2" w:rsidRPr="005C3491" w:rsidRDefault="00B373F2" w:rsidP="00612B83">
            <w:pPr>
              <w:pStyle w:val="ListParagraph"/>
              <w:ind w:left="0"/>
              <w:rPr>
                <w:b/>
                <w:sz w:val="24"/>
              </w:rPr>
            </w:pPr>
            <w:r w:rsidRPr="005C3491">
              <w:rPr>
                <w:b/>
                <w:sz w:val="24"/>
              </w:rPr>
              <w:sym w:font="Symbol" w:char="F0A0"/>
            </w:r>
          </w:p>
        </w:tc>
        <w:tc>
          <w:tcPr>
            <w:tcW w:w="8820" w:type="dxa"/>
          </w:tcPr>
          <w:p w14:paraId="2931AAC7" w14:textId="77777777" w:rsidR="00B373F2" w:rsidRPr="005C3491" w:rsidRDefault="00B373F2" w:rsidP="00612B83">
            <w:pPr>
              <w:rPr>
                <w:sz w:val="20"/>
                <w:szCs w:val="20"/>
              </w:rPr>
            </w:pPr>
            <w:r w:rsidRPr="005C3491">
              <w:rPr>
                <w:sz w:val="20"/>
                <w:szCs w:val="20"/>
              </w:rPr>
              <w:t xml:space="preserve">Browse the </w:t>
            </w:r>
            <w:r w:rsidRPr="005C3491">
              <w:rPr>
                <w:i/>
                <w:sz w:val="20"/>
                <w:szCs w:val="20"/>
              </w:rPr>
              <w:t>Planning for Hazards</w:t>
            </w:r>
            <w:r w:rsidRPr="005C3491">
              <w:rPr>
                <w:sz w:val="20"/>
                <w:szCs w:val="20"/>
              </w:rPr>
              <w:t xml:space="preserve"> guide Chapter 4, Planning Tools and Strategies – pp. 23-211 to explore the types of tools to consider implementing. </w:t>
            </w:r>
            <w:hyperlink r:id="rId11" w:history="1">
              <w:r w:rsidRPr="005C3491">
                <w:rPr>
                  <w:rStyle w:val="Hyperlink"/>
                  <w:sz w:val="20"/>
                  <w:szCs w:val="20"/>
                </w:rPr>
                <w:t>planningforhazards.com/planning-tools-and-strategies</w:t>
              </w:r>
            </w:hyperlink>
            <w:r w:rsidRPr="005C3491">
              <w:rPr>
                <w:sz w:val="20"/>
                <w:szCs w:val="20"/>
              </w:rPr>
              <w:t xml:space="preserve"> </w:t>
            </w:r>
          </w:p>
        </w:tc>
      </w:tr>
      <w:tr w:rsidR="00B373F2" w:rsidRPr="005C3491" w14:paraId="21F9AC09" w14:textId="77777777" w:rsidTr="00B373F2">
        <w:tc>
          <w:tcPr>
            <w:tcW w:w="540" w:type="dxa"/>
          </w:tcPr>
          <w:p w14:paraId="26618E1F" w14:textId="77777777" w:rsidR="00B373F2" w:rsidRPr="005C3491" w:rsidRDefault="00B373F2" w:rsidP="00612B83">
            <w:pPr>
              <w:pStyle w:val="ListParagraph"/>
              <w:ind w:left="0"/>
              <w:rPr>
                <w:b/>
                <w:sz w:val="24"/>
              </w:rPr>
            </w:pPr>
            <w:r w:rsidRPr="005C3491">
              <w:rPr>
                <w:b/>
                <w:sz w:val="24"/>
              </w:rPr>
              <w:sym w:font="Symbol" w:char="F0A0"/>
            </w:r>
          </w:p>
        </w:tc>
        <w:tc>
          <w:tcPr>
            <w:tcW w:w="8820" w:type="dxa"/>
          </w:tcPr>
          <w:p w14:paraId="07960991" w14:textId="77777777" w:rsidR="00B373F2" w:rsidRPr="005C3491" w:rsidRDefault="00B373F2" w:rsidP="00612B83">
            <w:pPr>
              <w:rPr>
                <w:sz w:val="20"/>
                <w:szCs w:val="20"/>
              </w:rPr>
            </w:pPr>
            <w:r w:rsidRPr="005C3491">
              <w:rPr>
                <w:sz w:val="20"/>
              </w:rPr>
              <w:t xml:space="preserve">Browse the applicable planning tools and strategies related to your community’s highest risk hazards in the </w:t>
            </w:r>
            <w:r w:rsidRPr="005C3491">
              <w:rPr>
                <w:i/>
                <w:iCs/>
                <w:sz w:val="20"/>
              </w:rPr>
              <w:t>Planning for Hazards</w:t>
            </w:r>
            <w:r w:rsidRPr="005C3491">
              <w:rPr>
                <w:sz w:val="20"/>
              </w:rPr>
              <w:t xml:space="preserve"> guide appendix, pp. A-1 to A-47. </w:t>
            </w:r>
            <w:hyperlink r:id="rId12" w:history="1">
              <w:r w:rsidRPr="005C3491">
                <w:rPr>
                  <w:rStyle w:val="Hyperlink"/>
                  <w:sz w:val="20"/>
                </w:rPr>
                <w:t>planningforhazards.com/hazard-identification-and-risk-assessment</w:t>
              </w:r>
            </w:hyperlink>
          </w:p>
        </w:tc>
      </w:tr>
      <w:tr w:rsidR="00B373F2" w:rsidRPr="005C3491" w14:paraId="57D7701A" w14:textId="77777777" w:rsidTr="00B373F2">
        <w:tc>
          <w:tcPr>
            <w:tcW w:w="540" w:type="dxa"/>
          </w:tcPr>
          <w:p w14:paraId="02499D21" w14:textId="77777777" w:rsidR="00B373F2" w:rsidRPr="005C3491" w:rsidRDefault="00B373F2" w:rsidP="00612B83">
            <w:pPr>
              <w:pStyle w:val="ListParagraph"/>
              <w:ind w:left="0"/>
              <w:rPr>
                <w:b/>
                <w:sz w:val="24"/>
              </w:rPr>
            </w:pPr>
            <w:r w:rsidRPr="005C3491">
              <w:rPr>
                <w:b/>
                <w:sz w:val="24"/>
              </w:rPr>
              <w:sym w:font="Symbol" w:char="F0A0"/>
            </w:r>
          </w:p>
        </w:tc>
        <w:tc>
          <w:tcPr>
            <w:tcW w:w="8820" w:type="dxa"/>
          </w:tcPr>
          <w:p w14:paraId="5D1DB5E1" w14:textId="77777777" w:rsidR="00B373F2" w:rsidRPr="005C3491" w:rsidDel="00CC5689" w:rsidRDefault="00B373F2" w:rsidP="00612B83">
            <w:pPr>
              <w:pStyle w:val="DOLAbullet"/>
              <w:numPr>
                <w:ilvl w:val="0"/>
                <w:numId w:val="0"/>
              </w:numPr>
              <w:spacing w:after="0"/>
              <w:rPr>
                <w:rFonts w:asciiTheme="minorHAnsi" w:hAnsiTheme="minorHAnsi"/>
                <w:sz w:val="20"/>
                <w:szCs w:val="20"/>
              </w:rPr>
            </w:pPr>
            <w:r w:rsidRPr="005C3491">
              <w:rPr>
                <w:rFonts w:asciiTheme="minorHAnsi" w:hAnsiTheme="minorHAnsi"/>
                <w:sz w:val="20"/>
                <w:szCs w:val="20"/>
              </w:rPr>
              <w:t xml:space="preserve">Browse FEMA’s </w:t>
            </w:r>
            <w:r w:rsidRPr="005C3491">
              <w:rPr>
                <w:rFonts w:asciiTheme="minorHAnsi" w:hAnsiTheme="minorHAnsi"/>
                <w:i/>
                <w:sz w:val="20"/>
                <w:szCs w:val="20"/>
              </w:rPr>
              <w:t>Local Mitigation Handbook</w:t>
            </w:r>
            <w:r w:rsidRPr="005C3491">
              <w:rPr>
                <w:rFonts w:asciiTheme="minorHAnsi" w:hAnsiTheme="minorHAnsi"/>
                <w:sz w:val="20"/>
                <w:szCs w:val="20"/>
              </w:rPr>
              <w:t xml:space="preserve">, Task 4 – pp. 4-1 to 4-5, </w:t>
            </w:r>
            <w:hyperlink r:id="rId13" w:history="1">
              <w:r w:rsidRPr="005C3491">
                <w:rPr>
                  <w:rStyle w:val="Hyperlink"/>
                  <w:rFonts w:asciiTheme="minorHAnsi" w:hAnsiTheme="minorHAnsi"/>
                  <w:sz w:val="20"/>
                  <w:szCs w:val="20"/>
                </w:rPr>
                <w:t>fema.gov/media-library-data/20130726-1910-25045-9160/fema_local_mitigation_handbook.pdf</w:t>
              </w:r>
            </w:hyperlink>
            <w:r w:rsidRPr="005C3491">
              <w:rPr>
                <w:rFonts w:asciiTheme="minorHAnsi" w:hAnsiTheme="minorHAnsi"/>
                <w:sz w:val="20"/>
                <w:szCs w:val="20"/>
              </w:rPr>
              <w:t xml:space="preserve"> </w:t>
            </w:r>
          </w:p>
        </w:tc>
      </w:tr>
      <w:tr w:rsidR="00B373F2" w:rsidRPr="005C3491" w14:paraId="17C5E4F8" w14:textId="77777777" w:rsidTr="00B373F2">
        <w:tc>
          <w:tcPr>
            <w:tcW w:w="540" w:type="dxa"/>
          </w:tcPr>
          <w:p w14:paraId="7EF46D7C" w14:textId="77777777" w:rsidR="00B373F2" w:rsidRPr="005C3491" w:rsidRDefault="00B373F2" w:rsidP="00612B83">
            <w:pPr>
              <w:pStyle w:val="ListParagraph"/>
              <w:ind w:left="0"/>
              <w:rPr>
                <w:b/>
                <w:sz w:val="24"/>
              </w:rPr>
            </w:pPr>
            <w:r w:rsidRPr="005C3491">
              <w:rPr>
                <w:b/>
                <w:sz w:val="24"/>
              </w:rPr>
              <w:sym w:font="Symbol" w:char="F0A0"/>
            </w:r>
          </w:p>
        </w:tc>
        <w:tc>
          <w:tcPr>
            <w:tcW w:w="8820" w:type="dxa"/>
          </w:tcPr>
          <w:p w14:paraId="0219184D" w14:textId="77777777" w:rsidR="00B373F2" w:rsidRPr="005C3491" w:rsidRDefault="00B373F2" w:rsidP="00612B83">
            <w:pPr>
              <w:rPr>
                <w:sz w:val="20"/>
                <w:szCs w:val="20"/>
              </w:rPr>
            </w:pPr>
            <w:r w:rsidRPr="005C3491">
              <w:rPr>
                <w:sz w:val="20"/>
                <w:szCs w:val="20"/>
              </w:rPr>
              <w:t xml:space="preserve">Browse FEMA’s </w:t>
            </w:r>
            <w:r w:rsidRPr="005C3491">
              <w:rPr>
                <w:i/>
                <w:sz w:val="20"/>
                <w:szCs w:val="20"/>
              </w:rPr>
              <w:t>Local Mitigation Handbook</w:t>
            </w:r>
            <w:r w:rsidRPr="005C3491">
              <w:rPr>
                <w:sz w:val="20"/>
                <w:szCs w:val="20"/>
              </w:rPr>
              <w:t xml:space="preserve">, Task 6 – pp. 6-1 to 6-13, </w:t>
            </w:r>
            <w:hyperlink r:id="rId14" w:history="1">
              <w:r w:rsidRPr="005C3491">
                <w:rPr>
                  <w:rStyle w:val="Hyperlink"/>
                  <w:sz w:val="20"/>
                  <w:szCs w:val="20"/>
                </w:rPr>
                <w:t>fema.gov/media-library-data/20130726-1910-25045-9160/fema_local_mitigation_handbook.pdf</w:t>
              </w:r>
            </w:hyperlink>
            <w:r w:rsidRPr="005C3491">
              <w:rPr>
                <w:sz w:val="20"/>
                <w:szCs w:val="20"/>
              </w:rPr>
              <w:t xml:space="preserve"> </w:t>
            </w:r>
          </w:p>
        </w:tc>
      </w:tr>
      <w:tr w:rsidR="00B373F2" w:rsidRPr="005C3491" w14:paraId="54736A89" w14:textId="77777777" w:rsidTr="00B373F2">
        <w:tc>
          <w:tcPr>
            <w:tcW w:w="540" w:type="dxa"/>
          </w:tcPr>
          <w:p w14:paraId="1DEDAAE8" w14:textId="77777777" w:rsidR="00B373F2" w:rsidRPr="005C3491" w:rsidRDefault="00B373F2" w:rsidP="00612B83">
            <w:pPr>
              <w:pStyle w:val="ListParagraph"/>
              <w:ind w:left="0"/>
              <w:rPr>
                <w:b/>
                <w:sz w:val="24"/>
              </w:rPr>
            </w:pPr>
            <w:r w:rsidRPr="005C3491">
              <w:rPr>
                <w:b/>
                <w:sz w:val="24"/>
              </w:rPr>
              <w:sym w:font="Symbol" w:char="F0A0"/>
            </w:r>
          </w:p>
        </w:tc>
        <w:tc>
          <w:tcPr>
            <w:tcW w:w="8820" w:type="dxa"/>
          </w:tcPr>
          <w:p w14:paraId="41C24239" w14:textId="77777777" w:rsidR="00B373F2" w:rsidRPr="005C3491" w:rsidRDefault="00B373F2" w:rsidP="00612B83">
            <w:pPr>
              <w:rPr>
                <w:sz w:val="20"/>
                <w:szCs w:val="20"/>
              </w:rPr>
            </w:pPr>
            <w:r w:rsidRPr="005C3491">
              <w:rPr>
                <w:sz w:val="20"/>
                <w:szCs w:val="20"/>
              </w:rPr>
              <w:t>Prepare the remaining components of the HIRA or local risk assessment (may require working group member participation).</w:t>
            </w:r>
          </w:p>
        </w:tc>
      </w:tr>
      <w:tr w:rsidR="00B373F2" w:rsidRPr="005C3491" w14:paraId="2B6194DB" w14:textId="77777777" w:rsidTr="00B373F2">
        <w:tc>
          <w:tcPr>
            <w:tcW w:w="540" w:type="dxa"/>
          </w:tcPr>
          <w:p w14:paraId="6ACADDD6" w14:textId="77777777" w:rsidR="00B373F2" w:rsidRPr="005C3491" w:rsidRDefault="00B373F2" w:rsidP="00612B83">
            <w:pPr>
              <w:pStyle w:val="ListParagraph"/>
              <w:ind w:left="0"/>
              <w:rPr>
                <w:b/>
                <w:sz w:val="24"/>
              </w:rPr>
            </w:pPr>
            <w:r w:rsidRPr="005C3491">
              <w:rPr>
                <w:b/>
                <w:sz w:val="24"/>
              </w:rPr>
              <w:sym w:font="Symbol" w:char="F0A0"/>
            </w:r>
          </w:p>
        </w:tc>
        <w:tc>
          <w:tcPr>
            <w:tcW w:w="8820" w:type="dxa"/>
          </w:tcPr>
          <w:p w14:paraId="03AD534E" w14:textId="77777777" w:rsidR="00B373F2" w:rsidRPr="005C3491" w:rsidRDefault="00B373F2" w:rsidP="00612B83">
            <w:pPr>
              <w:rPr>
                <w:sz w:val="20"/>
                <w:szCs w:val="20"/>
              </w:rPr>
            </w:pPr>
            <w:r w:rsidRPr="005C3491">
              <w:rPr>
                <w:sz w:val="20"/>
                <w:szCs w:val="20"/>
              </w:rPr>
              <w:t>Follow up on stakeholder engagement tasks.</w:t>
            </w:r>
          </w:p>
        </w:tc>
      </w:tr>
    </w:tbl>
    <w:p w14:paraId="12EF792A" w14:textId="77777777" w:rsidR="00B373F2" w:rsidRDefault="00B373F2" w:rsidP="00B373F2">
      <w:pPr>
        <w:pStyle w:val="BodyText2"/>
      </w:pPr>
    </w:p>
    <w:p w14:paraId="2884DA08" w14:textId="77777777" w:rsidR="00B373F2" w:rsidRDefault="00B373F2">
      <w:pPr>
        <w:rPr>
          <w:rFonts w:asciiTheme="majorHAnsi" w:eastAsiaTheme="majorEastAsia" w:hAnsiTheme="majorHAnsi" w:cstheme="majorBidi"/>
          <w:b/>
          <w:bCs/>
          <w:color w:val="000000" w:themeColor="text1"/>
          <w:sz w:val="52"/>
          <w:szCs w:val="28"/>
        </w:rPr>
      </w:pPr>
      <w:r>
        <w:br w:type="page"/>
      </w:r>
    </w:p>
    <w:p w14:paraId="0E3E2286" w14:textId="1DF704EE" w:rsidR="00335460" w:rsidRPr="005C3491" w:rsidRDefault="00FD0DFA" w:rsidP="003932D4">
      <w:pPr>
        <w:pStyle w:val="DOLAHeading"/>
      </w:pPr>
      <w:bookmarkStart w:id="215" w:name="_Toc11070726"/>
      <w:r w:rsidRPr="005C3491">
        <w:lastRenderedPageBreak/>
        <w:t xml:space="preserve">Work Session 1, </w:t>
      </w:r>
      <w:r w:rsidR="00335460" w:rsidRPr="005C3491">
        <w:t>Handout</w:t>
      </w:r>
      <w:r w:rsidR="00851945" w:rsidRPr="005C3491">
        <w:t xml:space="preserve"> 1: </w:t>
      </w:r>
      <w:r w:rsidRPr="005C3491">
        <w:br/>
      </w:r>
      <w:r w:rsidR="00851945" w:rsidRPr="005C3491">
        <w:t>Hazard Frequency and Severity Chart</w:t>
      </w:r>
      <w:bookmarkEnd w:id="215"/>
      <w:r w:rsidR="00335460" w:rsidRPr="005C3491">
        <w:t xml:space="preserve"> </w:t>
      </w:r>
    </w:p>
    <w:p w14:paraId="3FD0473B" w14:textId="77777777" w:rsidR="00335460" w:rsidRPr="005C3491" w:rsidRDefault="00335460" w:rsidP="00335460">
      <w:pPr>
        <w:pStyle w:val="DOLABody"/>
      </w:pPr>
      <w:r w:rsidRPr="005C3491">
        <w:rPr>
          <w:i/>
        </w:rPr>
        <w:t xml:space="preserve">This handout should be populated as a group with the working group participants. </w:t>
      </w:r>
    </w:p>
    <w:p w14:paraId="344969C4" w14:textId="77777777" w:rsidR="00335460" w:rsidRPr="005C3491" w:rsidRDefault="00335460" w:rsidP="00335460">
      <w:pPr>
        <w:pStyle w:val="DOLABody"/>
        <w:rPr>
          <w:i/>
        </w:rPr>
      </w:pPr>
      <w:r w:rsidRPr="005C3491">
        <w:rPr>
          <w:i/>
        </w:rPr>
        <w:t>Check the box related to each hazard’s probability and severity.</w:t>
      </w:r>
    </w:p>
    <w:tbl>
      <w:tblPr>
        <w:tblW w:w="10553" w:type="dxa"/>
        <w:tblInd w:w="-511" w:type="dxa"/>
        <w:tblCellMar>
          <w:left w:w="29" w:type="dxa"/>
          <w:right w:w="29" w:type="dxa"/>
        </w:tblCellMar>
        <w:tblLook w:val="04A0" w:firstRow="1" w:lastRow="0" w:firstColumn="1" w:lastColumn="0" w:noHBand="0" w:noVBand="1"/>
      </w:tblPr>
      <w:tblGrid>
        <w:gridCol w:w="1350"/>
        <w:gridCol w:w="708"/>
        <w:gridCol w:w="732"/>
        <w:gridCol w:w="785"/>
        <w:gridCol w:w="693"/>
        <w:gridCol w:w="715"/>
        <w:gridCol w:w="777"/>
        <w:gridCol w:w="765"/>
        <w:gridCol w:w="639"/>
        <w:gridCol w:w="657"/>
        <w:gridCol w:w="686"/>
        <w:gridCol w:w="653"/>
        <w:gridCol w:w="673"/>
        <w:gridCol w:w="720"/>
      </w:tblGrid>
      <w:tr w:rsidR="00335460" w:rsidRPr="005C3491" w14:paraId="30659B80" w14:textId="77777777" w:rsidTr="007811E2">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D3934"/>
          </w:tcPr>
          <w:p w14:paraId="7F6B6681" w14:textId="77777777" w:rsidR="00335460" w:rsidRPr="005C3491" w:rsidRDefault="00335460" w:rsidP="007811E2">
            <w:pPr>
              <w:pStyle w:val="DOLABody"/>
              <w:keepNext/>
              <w:keepLines/>
              <w:spacing w:after="0"/>
            </w:pPr>
            <w:r w:rsidRPr="005C3491">
              <w:br w:type="page"/>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D3934"/>
            <w:vAlign w:val="bottom"/>
          </w:tcPr>
          <w:p w14:paraId="56486F0E" w14:textId="77777777" w:rsidR="00335460" w:rsidRPr="005C3491" w:rsidRDefault="00335460" w:rsidP="007811E2">
            <w:pPr>
              <w:pStyle w:val="DOLABody"/>
              <w:keepNext/>
              <w:spacing w:after="0"/>
              <w:jc w:val="center"/>
              <w:rPr>
                <w:b/>
                <w:sz w:val="12"/>
              </w:rPr>
            </w:pPr>
            <w:r w:rsidRPr="005C3491">
              <w:rPr>
                <w:b/>
                <w:sz w:val="12"/>
              </w:rPr>
              <w:t>Avalanche</w:t>
            </w:r>
            <w:r w:rsidRPr="005C3491">
              <w:rPr>
                <w:b/>
                <w:sz w:val="12"/>
              </w:rPr>
              <w:fldChar w:fldCharType="begin"/>
            </w:r>
            <w:r w:rsidRPr="005C3491">
              <w:instrText xml:space="preserve"> XE "Avalanche" \i </w:instrText>
            </w:r>
            <w:r w:rsidRPr="005C3491">
              <w:rPr>
                <w:b/>
                <w:sz w:val="12"/>
              </w:rPr>
              <w:fldChar w:fldCharType="end"/>
            </w:r>
          </w:p>
          <w:p w14:paraId="33D9403B" w14:textId="77777777" w:rsidR="00335460" w:rsidRPr="005C3491" w:rsidRDefault="00335460" w:rsidP="007811E2">
            <w:pPr>
              <w:pStyle w:val="DOLABody"/>
              <w:keepNext/>
              <w:spacing w:after="0"/>
              <w:jc w:val="center"/>
              <w:rPr>
                <w:b/>
                <w:sz w:val="12"/>
              </w:rPr>
            </w:pPr>
            <w:r w:rsidRPr="005C3491">
              <w:rPr>
                <w:noProof/>
                <w:sz w:val="12"/>
              </w:rPr>
              <w:drawing>
                <wp:inline distT="0" distB="0" distL="0" distR="0" wp14:anchorId="0B372E2F" wp14:editId="5EF38376">
                  <wp:extent cx="240545" cy="27432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a_Icon_Avalanch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0545" cy="274320"/>
                          </a:xfrm>
                          <a:prstGeom prst="rect">
                            <a:avLst/>
                          </a:prstGeom>
                        </pic:spPr>
                      </pic:pic>
                    </a:graphicData>
                  </a:graphic>
                </wp:inline>
              </w:drawing>
            </w:r>
          </w:p>
          <w:p w14:paraId="3081F099" w14:textId="77777777" w:rsidR="00335460" w:rsidRPr="005C3491" w:rsidRDefault="00335460" w:rsidP="007811E2">
            <w:pPr>
              <w:pStyle w:val="DOLABody"/>
              <w:keepNext/>
              <w:spacing w:after="0"/>
              <w:jc w:val="center"/>
              <w:rPr>
                <w:b/>
                <w:sz w:val="12"/>
              </w:rPr>
            </w:pPr>
          </w:p>
        </w:tc>
        <w:tc>
          <w:tcPr>
            <w:tcW w:w="7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D3934"/>
            <w:vAlign w:val="bottom"/>
          </w:tcPr>
          <w:p w14:paraId="03F7FD45" w14:textId="77777777" w:rsidR="00335460" w:rsidRPr="005C3491" w:rsidRDefault="00335460" w:rsidP="007811E2">
            <w:pPr>
              <w:pStyle w:val="DOLABody"/>
              <w:keepNext/>
              <w:spacing w:after="0"/>
              <w:jc w:val="center"/>
              <w:rPr>
                <w:b/>
                <w:sz w:val="12"/>
              </w:rPr>
            </w:pPr>
            <w:r w:rsidRPr="005C3491">
              <w:rPr>
                <w:b/>
                <w:sz w:val="12"/>
              </w:rPr>
              <w:t>Drought</w:t>
            </w:r>
            <w:r w:rsidRPr="005C3491">
              <w:rPr>
                <w:b/>
                <w:sz w:val="12"/>
              </w:rPr>
              <w:fldChar w:fldCharType="begin"/>
            </w:r>
            <w:r w:rsidRPr="005C3491">
              <w:instrText xml:space="preserve"> XE "Drought" \i </w:instrText>
            </w:r>
            <w:r w:rsidRPr="005C3491">
              <w:rPr>
                <w:b/>
                <w:sz w:val="12"/>
              </w:rPr>
              <w:fldChar w:fldCharType="end"/>
            </w:r>
          </w:p>
          <w:p w14:paraId="5BBBF1D1" w14:textId="77777777" w:rsidR="00335460" w:rsidRPr="005C3491" w:rsidRDefault="00335460" w:rsidP="007811E2">
            <w:pPr>
              <w:pStyle w:val="DOLABody"/>
              <w:keepNext/>
              <w:spacing w:after="0"/>
              <w:jc w:val="center"/>
              <w:rPr>
                <w:b/>
                <w:sz w:val="12"/>
              </w:rPr>
            </w:pPr>
            <w:r w:rsidRPr="005C3491">
              <w:rPr>
                <w:noProof/>
                <w:sz w:val="12"/>
              </w:rPr>
              <w:drawing>
                <wp:inline distT="0" distB="0" distL="0" distR="0" wp14:anchorId="3F071D29" wp14:editId="0EF678D3">
                  <wp:extent cx="240545" cy="27432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a_Icon_Drough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0545" cy="274320"/>
                          </a:xfrm>
                          <a:prstGeom prst="rect">
                            <a:avLst/>
                          </a:prstGeom>
                        </pic:spPr>
                      </pic:pic>
                    </a:graphicData>
                  </a:graphic>
                </wp:inline>
              </w:drawing>
            </w:r>
          </w:p>
          <w:p w14:paraId="5438D024" w14:textId="77777777" w:rsidR="00335460" w:rsidRPr="005C3491" w:rsidRDefault="00335460" w:rsidP="007811E2">
            <w:pPr>
              <w:pStyle w:val="DOLABody"/>
              <w:keepNext/>
              <w:spacing w:after="0"/>
              <w:jc w:val="center"/>
              <w:rPr>
                <w:b/>
                <w:sz w:val="12"/>
              </w:rPr>
            </w:pPr>
          </w:p>
        </w:tc>
        <w:tc>
          <w:tcPr>
            <w:tcW w:w="7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D3934"/>
            <w:vAlign w:val="bottom"/>
          </w:tcPr>
          <w:p w14:paraId="2295E087" w14:textId="77777777" w:rsidR="00335460" w:rsidRPr="005C3491" w:rsidRDefault="00335460" w:rsidP="007811E2">
            <w:pPr>
              <w:pStyle w:val="DOLABody"/>
              <w:keepNext/>
              <w:spacing w:after="0"/>
              <w:jc w:val="center"/>
              <w:rPr>
                <w:b/>
                <w:sz w:val="12"/>
              </w:rPr>
            </w:pPr>
            <w:r w:rsidRPr="005C3491">
              <w:rPr>
                <w:b/>
                <w:sz w:val="12"/>
              </w:rPr>
              <w:t>Earthquake</w:t>
            </w:r>
            <w:r w:rsidRPr="005C3491">
              <w:rPr>
                <w:b/>
                <w:sz w:val="12"/>
              </w:rPr>
              <w:fldChar w:fldCharType="begin"/>
            </w:r>
            <w:r w:rsidRPr="005C3491">
              <w:instrText xml:space="preserve"> XE "Earthquake" \i </w:instrText>
            </w:r>
            <w:r w:rsidRPr="005C3491">
              <w:rPr>
                <w:b/>
                <w:sz w:val="12"/>
              </w:rPr>
              <w:fldChar w:fldCharType="end"/>
            </w:r>
          </w:p>
          <w:p w14:paraId="6AD360A6" w14:textId="77777777" w:rsidR="00335460" w:rsidRPr="005C3491" w:rsidRDefault="00335460" w:rsidP="007811E2">
            <w:pPr>
              <w:pStyle w:val="DOLABody"/>
              <w:keepNext/>
              <w:spacing w:after="0"/>
              <w:jc w:val="center"/>
              <w:rPr>
                <w:b/>
                <w:sz w:val="12"/>
              </w:rPr>
            </w:pPr>
            <w:r w:rsidRPr="005C3491">
              <w:rPr>
                <w:noProof/>
                <w:sz w:val="12"/>
              </w:rPr>
              <w:drawing>
                <wp:inline distT="0" distB="0" distL="0" distR="0" wp14:anchorId="208602B5" wp14:editId="50229B3E">
                  <wp:extent cx="240545" cy="27432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a_Icon_Earthquak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0545" cy="274320"/>
                          </a:xfrm>
                          <a:prstGeom prst="rect">
                            <a:avLst/>
                          </a:prstGeom>
                        </pic:spPr>
                      </pic:pic>
                    </a:graphicData>
                  </a:graphic>
                </wp:inline>
              </w:drawing>
            </w:r>
          </w:p>
          <w:p w14:paraId="4A2FB6B1" w14:textId="77777777" w:rsidR="00335460" w:rsidRPr="005C3491" w:rsidRDefault="00335460" w:rsidP="007811E2">
            <w:pPr>
              <w:pStyle w:val="DOLABody"/>
              <w:keepNext/>
              <w:spacing w:after="0"/>
              <w:jc w:val="center"/>
              <w:rPr>
                <w:b/>
                <w:sz w:val="12"/>
              </w:rPr>
            </w:pPr>
          </w:p>
        </w:tc>
        <w:tc>
          <w:tcPr>
            <w:tcW w:w="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D3934"/>
            <w:vAlign w:val="bottom"/>
          </w:tcPr>
          <w:p w14:paraId="23807DD8" w14:textId="77777777" w:rsidR="00335460" w:rsidRPr="005C3491" w:rsidRDefault="00335460" w:rsidP="007811E2">
            <w:pPr>
              <w:pStyle w:val="DOLABody"/>
              <w:keepNext/>
              <w:spacing w:after="0"/>
              <w:jc w:val="center"/>
              <w:rPr>
                <w:b/>
                <w:sz w:val="12"/>
              </w:rPr>
            </w:pPr>
            <w:r w:rsidRPr="005C3491">
              <w:rPr>
                <w:b/>
                <w:sz w:val="12"/>
              </w:rPr>
              <w:t>Flood</w:t>
            </w:r>
            <w:r w:rsidRPr="005C3491">
              <w:rPr>
                <w:b/>
                <w:sz w:val="12"/>
              </w:rPr>
              <w:fldChar w:fldCharType="begin"/>
            </w:r>
            <w:r w:rsidRPr="005C3491">
              <w:instrText xml:space="preserve"> XE "Flood" \i </w:instrText>
            </w:r>
            <w:r w:rsidRPr="005C3491">
              <w:rPr>
                <w:b/>
                <w:sz w:val="12"/>
              </w:rPr>
              <w:fldChar w:fldCharType="end"/>
            </w:r>
          </w:p>
          <w:p w14:paraId="13687D45" w14:textId="77777777" w:rsidR="00335460" w:rsidRPr="005C3491" w:rsidRDefault="00335460" w:rsidP="007811E2">
            <w:pPr>
              <w:pStyle w:val="DOLABody"/>
              <w:keepNext/>
              <w:spacing w:after="0"/>
              <w:jc w:val="center"/>
              <w:rPr>
                <w:b/>
                <w:sz w:val="12"/>
              </w:rPr>
            </w:pPr>
            <w:r w:rsidRPr="005C3491">
              <w:rPr>
                <w:noProof/>
                <w:sz w:val="12"/>
              </w:rPr>
              <w:drawing>
                <wp:inline distT="0" distB="0" distL="0" distR="0" wp14:anchorId="5AAA69EC" wp14:editId="56AE58C0">
                  <wp:extent cx="240545" cy="27432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a_Icon_Floo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0545" cy="274320"/>
                          </a:xfrm>
                          <a:prstGeom prst="rect">
                            <a:avLst/>
                          </a:prstGeom>
                        </pic:spPr>
                      </pic:pic>
                    </a:graphicData>
                  </a:graphic>
                </wp:inline>
              </w:drawing>
            </w:r>
          </w:p>
          <w:p w14:paraId="2A9A8394" w14:textId="77777777" w:rsidR="00335460" w:rsidRPr="005C3491" w:rsidRDefault="00335460" w:rsidP="007811E2">
            <w:pPr>
              <w:pStyle w:val="DOLABody"/>
              <w:keepNext/>
              <w:spacing w:after="0"/>
              <w:jc w:val="center"/>
              <w:rPr>
                <w:b/>
                <w:sz w:val="12"/>
              </w:rPr>
            </w:pPr>
          </w:p>
        </w:tc>
        <w:tc>
          <w:tcPr>
            <w:tcW w:w="7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D3934"/>
            <w:vAlign w:val="bottom"/>
          </w:tcPr>
          <w:p w14:paraId="04B6917F" w14:textId="77777777" w:rsidR="00335460" w:rsidRPr="005C3491" w:rsidRDefault="00335460" w:rsidP="007811E2">
            <w:pPr>
              <w:pStyle w:val="DOLABody"/>
              <w:keepNext/>
              <w:spacing w:after="0"/>
              <w:jc w:val="center"/>
              <w:rPr>
                <w:b/>
                <w:sz w:val="12"/>
              </w:rPr>
            </w:pPr>
            <w:r w:rsidRPr="005C3491">
              <w:rPr>
                <w:b/>
                <w:sz w:val="12"/>
              </w:rPr>
              <w:t xml:space="preserve">Hazardous </w:t>
            </w:r>
          </w:p>
          <w:p w14:paraId="6AF8689C" w14:textId="77777777" w:rsidR="00335460" w:rsidRPr="005C3491" w:rsidRDefault="00335460" w:rsidP="007811E2">
            <w:pPr>
              <w:pStyle w:val="DOLABody"/>
              <w:keepNext/>
              <w:spacing w:after="0"/>
              <w:jc w:val="center"/>
              <w:rPr>
                <w:b/>
                <w:sz w:val="12"/>
              </w:rPr>
            </w:pPr>
            <w:r w:rsidRPr="005C3491">
              <w:rPr>
                <w:b/>
                <w:sz w:val="12"/>
              </w:rPr>
              <w:t>Materials</w:t>
            </w:r>
          </w:p>
          <w:p w14:paraId="56D220B5" w14:textId="77777777" w:rsidR="00335460" w:rsidRPr="005C3491" w:rsidRDefault="00335460" w:rsidP="007811E2">
            <w:pPr>
              <w:pStyle w:val="DOLABody"/>
              <w:keepNext/>
              <w:spacing w:after="0"/>
              <w:jc w:val="center"/>
              <w:rPr>
                <w:b/>
                <w:sz w:val="12"/>
              </w:rPr>
            </w:pPr>
            <w:r w:rsidRPr="005C3491">
              <w:rPr>
                <w:noProof/>
                <w:sz w:val="12"/>
              </w:rPr>
              <w:drawing>
                <wp:inline distT="0" distB="0" distL="0" distR="0" wp14:anchorId="798FABAB" wp14:editId="17B9AADF">
                  <wp:extent cx="240545" cy="27432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a_Icon_HazardousMaterialReleas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0545" cy="274320"/>
                          </a:xfrm>
                          <a:prstGeom prst="rect">
                            <a:avLst/>
                          </a:prstGeom>
                        </pic:spPr>
                      </pic:pic>
                    </a:graphicData>
                  </a:graphic>
                </wp:inline>
              </w:drawing>
            </w:r>
          </w:p>
          <w:p w14:paraId="563D9924" w14:textId="77777777" w:rsidR="00335460" w:rsidRPr="005C3491" w:rsidRDefault="00335460" w:rsidP="007811E2">
            <w:pPr>
              <w:pStyle w:val="DOLABody"/>
              <w:keepNext/>
              <w:spacing w:after="0"/>
              <w:jc w:val="center"/>
              <w:rPr>
                <w:b/>
                <w:sz w:val="12"/>
              </w:rPr>
            </w:pPr>
          </w:p>
        </w:tc>
        <w:tc>
          <w:tcPr>
            <w:tcW w:w="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D3934"/>
            <w:vAlign w:val="bottom"/>
          </w:tcPr>
          <w:p w14:paraId="1428EEAB" w14:textId="77777777" w:rsidR="00335460" w:rsidRPr="005C3491" w:rsidRDefault="00335460" w:rsidP="007811E2">
            <w:pPr>
              <w:pStyle w:val="DOLABody"/>
              <w:keepNext/>
              <w:spacing w:after="0"/>
              <w:jc w:val="center"/>
              <w:rPr>
                <w:b/>
                <w:sz w:val="12"/>
              </w:rPr>
            </w:pPr>
            <w:r w:rsidRPr="005C3491">
              <w:rPr>
                <w:b/>
                <w:sz w:val="12"/>
              </w:rPr>
              <w:t xml:space="preserve">Extreme </w:t>
            </w:r>
          </w:p>
          <w:p w14:paraId="0158E1E1" w14:textId="77777777" w:rsidR="00335460" w:rsidRPr="005C3491" w:rsidRDefault="00335460" w:rsidP="007811E2">
            <w:pPr>
              <w:pStyle w:val="DOLABody"/>
              <w:keepNext/>
              <w:spacing w:after="0"/>
              <w:jc w:val="center"/>
              <w:rPr>
                <w:b/>
                <w:sz w:val="12"/>
              </w:rPr>
            </w:pPr>
            <w:r w:rsidRPr="005C3491">
              <w:rPr>
                <w:b/>
                <w:sz w:val="12"/>
              </w:rPr>
              <w:t>Heat</w:t>
            </w:r>
          </w:p>
          <w:p w14:paraId="49DE1A5A" w14:textId="77777777" w:rsidR="00335460" w:rsidRPr="005C3491" w:rsidRDefault="00335460" w:rsidP="007811E2">
            <w:pPr>
              <w:pStyle w:val="DOLABody"/>
              <w:keepNext/>
              <w:spacing w:after="0"/>
              <w:jc w:val="center"/>
              <w:rPr>
                <w:b/>
                <w:sz w:val="12"/>
              </w:rPr>
            </w:pPr>
            <w:r w:rsidRPr="005C3491">
              <w:rPr>
                <w:noProof/>
                <w:sz w:val="12"/>
              </w:rPr>
              <w:drawing>
                <wp:inline distT="0" distB="0" distL="0" distR="0" wp14:anchorId="48DCE821" wp14:editId="5DC21FE4">
                  <wp:extent cx="240545" cy="274320"/>
                  <wp:effectExtent l="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a_Icon_Extremeheat.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0545" cy="274320"/>
                          </a:xfrm>
                          <a:prstGeom prst="rect">
                            <a:avLst/>
                          </a:prstGeom>
                        </pic:spPr>
                      </pic:pic>
                    </a:graphicData>
                  </a:graphic>
                </wp:inline>
              </w:drawing>
            </w:r>
          </w:p>
          <w:p w14:paraId="68A5CF94" w14:textId="77777777" w:rsidR="00335460" w:rsidRPr="005C3491" w:rsidRDefault="00335460" w:rsidP="007811E2">
            <w:pPr>
              <w:pStyle w:val="DOLABody"/>
              <w:keepNext/>
              <w:spacing w:after="0"/>
              <w:jc w:val="center"/>
              <w:rPr>
                <w:b/>
                <w:sz w:val="12"/>
              </w:rPr>
            </w:pPr>
          </w:p>
        </w:tc>
        <w:tc>
          <w:tcPr>
            <w:tcW w:w="7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D3934"/>
            <w:vAlign w:val="bottom"/>
          </w:tcPr>
          <w:p w14:paraId="3C1940C0" w14:textId="77777777" w:rsidR="00335460" w:rsidRPr="005C3491" w:rsidRDefault="00335460" w:rsidP="007811E2">
            <w:pPr>
              <w:pStyle w:val="DOLABody"/>
              <w:keepNext/>
              <w:spacing w:after="0"/>
              <w:jc w:val="center"/>
              <w:rPr>
                <w:b/>
                <w:sz w:val="12"/>
              </w:rPr>
            </w:pPr>
            <w:r w:rsidRPr="005C3491">
              <w:rPr>
                <w:b/>
                <w:sz w:val="12"/>
              </w:rPr>
              <w:t>Landslide</w:t>
            </w:r>
            <w:r w:rsidRPr="005C3491">
              <w:rPr>
                <w:b/>
                <w:sz w:val="12"/>
              </w:rPr>
              <w:fldChar w:fldCharType="begin"/>
            </w:r>
            <w:r w:rsidRPr="005C3491">
              <w:instrText xml:space="preserve"> XE "Landslide" \i </w:instrText>
            </w:r>
            <w:r w:rsidRPr="005C3491">
              <w:rPr>
                <w:b/>
                <w:sz w:val="12"/>
              </w:rPr>
              <w:fldChar w:fldCharType="end"/>
            </w:r>
            <w:r w:rsidRPr="005C3491">
              <w:rPr>
                <w:b/>
                <w:sz w:val="12"/>
              </w:rPr>
              <w:t xml:space="preserve"> / Rockfall</w:t>
            </w:r>
            <w:r w:rsidRPr="005C3491">
              <w:rPr>
                <w:b/>
                <w:sz w:val="12"/>
              </w:rPr>
              <w:fldChar w:fldCharType="begin"/>
            </w:r>
            <w:r w:rsidRPr="005C3491">
              <w:instrText xml:space="preserve"> XE "Rockfall" \i </w:instrText>
            </w:r>
            <w:r w:rsidRPr="005C3491">
              <w:rPr>
                <w:b/>
                <w:sz w:val="12"/>
              </w:rPr>
              <w:fldChar w:fldCharType="end"/>
            </w:r>
          </w:p>
          <w:p w14:paraId="2FD5D361" w14:textId="77777777" w:rsidR="00335460" w:rsidRPr="005C3491" w:rsidRDefault="00335460" w:rsidP="007811E2">
            <w:pPr>
              <w:pStyle w:val="DOLABody"/>
              <w:keepNext/>
              <w:spacing w:after="0"/>
              <w:jc w:val="center"/>
              <w:rPr>
                <w:b/>
                <w:sz w:val="12"/>
              </w:rPr>
            </w:pPr>
            <w:r w:rsidRPr="005C3491">
              <w:rPr>
                <w:noProof/>
                <w:sz w:val="12"/>
              </w:rPr>
              <w:drawing>
                <wp:inline distT="0" distB="0" distL="0" distR="0" wp14:anchorId="7B4E48DD" wp14:editId="054E3ABA">
                  <wp:extent cx="240545" cy="274320"/>
                  <wp:effectExtent l="0" t="0" r="762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a_Icon_Landslid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0545" cy="274320"/>
                          </a:xfrm>
                          <a:prstGeom prst="rect">
                            <a:avLst/>
                          </a:prstGeom>
                        </pic:spPr>
                      </pic:pic>
                    </a:graphicData>
                  </a:graphic>
                </wp:inline>
              </w:drawing>
            </w:r>
          </w:p>
          <w:p w14:paraId="391AEA9C" w14:textId="77777777" w:rsidR="00335460" w:rsidRPr="005C3491" w:rsidRDefault="00335460" w:rsidP="007811E2">
            <w:pPr>
              <w:pStyle w:val="DOLABody"/>
              <w:keepNext/>
              <w:spacing w:after="0"/>
              <w:jc w:val="center"/>
              <w:rPr>
                <w:b/>
                <w:sz w:val="12"/>
              </w:rPr>
            </w:pPr>
          </w:p>
        </w:tc>
        <w:tc>
          <w:tcPr>
            <w:tcW w:w="6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D3934"/>
            <w:vAlign w:val="bottom"/>
          </w:tcPr>
          <w:p w14:paraId="58A72941" w14:textId="77777777" w:rsidR="00335460" w:rsidRPr="005C3491" w:rsidRDefault="00335460" w:rsidP="007811E2">
            <w:pPr>
              <w:pStyle w:val="DOLABody"/>
              <w:keepNext/>
              <w:spacing w:after="0"/>
              <w:jc w:val="center"/>
              <w:rPr>
                <w:b/>
                <w:sz w:val="12"/>
              </w:rPr>
            </w:pPr>
            <w:r w:rsidRPr="005C3491">
              <w:rPr>
                <w:b/>
                <w:sz w:val="12"/>
              </w:rPr>
              <w:t xml:space="preserve">Soil </w:t>
            </w:r>
          </w:p>
          <w:p w14:paraId="1FE68080" w14:textId="77777777" w:rsidR="00335460" w:rsidRPr="005C3491" w:rsidRDefault="00335460" w:rsidP="007811E2">
            <w:pPr>
              <w:pStyle w:val="DOLABody"/>
              <w:keepNext/>
              <w:spacing w:after="0"/>
              <w:jc w:val="center"/>
              <w:rPr>
                <w:b/>
                <w:sz w:val="12"/>
              </w:rPr>
            </w:pPr>
            <w:r w:rsidRPr="005C3491">
              <w:rPr>
                <w:b/>
                <w:sz w:val="12"/>
              </w:rPr>
              <w:t>Hazards</w:t>
            </w:r>
          </w:p>
          <w:p w14:paraId="68DC78D4" w14:textId="77777777" w:rsidR="00335460" w:rsidRPr="005C3491" w:rsidRDefault="00335460" w:rsidP="007811E2">
            <w:pPr>
              <w:pStyle w:val="DOLABody"/>
              <w:keepNext/>
              <w:spacing w:after="0"/>
              <w:jc w:val="center"/>
              <w:rPr>
                <w:b/>
                <w:sz w:val="12"/>
              </w:rPr>
            </w:pPr>
            <w:r w:rsidRPr="005C3491">
              <w:rPr>
                <w:noProof/>
                <w:sz w:val="12"/>
              </w:rPr>
              <w:drawing>
                <wp:inline distT="0" distB="0" distL="0" distR="0" wp14:anchorId="252FAF63" wp14:editId="31683D2F">
                  <wp:extent cx="240545" cy="274320"/>
                  <wp:effectExtent l="0" t="0" r="762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a_Icon_Soilhazard.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0545" cy="274320"/>
                          </a:xfrm>
                          <a:prstGeom prst="rect">
                            <a:avLst/>
                          </a:prstGeom>
                        </pic:spPr>
                      </pic:pic>
                    </a:graphicData>
                  </a:graphic>
                </wp:inline>
              </w:drawing>
            </w:r>
          </w:p>
          <w:p w14:paraId="6D143E0C" w14:textId="77777777" w:rsidR="00335460" w:rsidRPr="005C3491" w:rsidRDefault="00335460" w:rsidP="007811E2">
            <w:pPr>
              <w:pStyle w:val="DOLABody"/>
              <w:keepNext/>
              <w:spacing w:after="0"/>
              <w:jc w:val="center"/>
              <w:rPr>
                <w:b/>
                <w:sz w:val="12"/>
              </w:rPr>
            </w:pPr>
          </w:p>
        </w:tc>
        <w:tc>
          <w:tcPr>
            <w:tcW w:w="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D3934"/>
            <w:vAlign w:val="bottom"/>
          </w:tcPr>
          <w:p w14:paraId="3C9D34D1" w14:textId="77777777" w:rsidR="00335460" w:rsidRPr="005C3491" w:rsidRDefault="00335460" w:rsidP="007811E2">
            <w:pPr>
              <w:pStyle w:val="DOLABody"/>
              <w:keepNext/>
              <w:spacing w:after="0"/>
              <w:jc w:val="center"/>
              <w:rPr>
                <w:b/>
                <w:sz w:val="12"/>
              </w:rPr>
            </w:pPr>
            <w:r w:rsidRPr="005C3491">
              <w:rPr>
                <w:b/>
                <w:sz w:val="12"/>
              </w:rPr>
              <w:t>Wildfire</w:t>
            </w:r>
            <w:r w:rsidRPr="005C3491">
              <w:rPr>
                <w:b/>
                <w:sz w:val="12"/>
              </w:rPr>
              <w:fldChar w:fldCharType="begin"/>
            </w:r>
            <w:r w:rsidRPr="005C3491">
              <w:instrText xml:space="preserve"> XE "Wildfire" \i </w:instrText>
            </w:r>
            <w:r w:rsidRPr="005C3491">
              <w:rPr>
                <w:b/>
                <w:sz w:val="12"/>
              </w:rPr>
              <w:fldChar w:fldCharType="end"/>
            </w:r>
          </w:p>
          <w:p w14:paraId="76000353" w14:textId="77777777" w:rsidR="00335460" w:rsidRPr="005C3491" w:rsidRDefault="00335460" w:rsidP="007811E2">
            <w:pPr>
              <w:pStyle w:val="DOLABody"/>
              <w:keepNext/>
              <w:spacing w:after="0"/>
              <w:jc w:val="center"/>
              <w:rPr>
                <w:b/>
                <w:sz w:val="12"/>
              </w:rPr>
            </w:pPr>
            <w:r w:rsidRPr="005C3491">
              <w:rPr>
                <w:noProof/>
                <w:sz w:val="12"/>
              </w:rPr>
              <w:drawing>
                <wp:inline distT="0" distB="0" distL="0" distR="0" wp14:anchorId="07001436" wp14:editId="291410D1">
                  <wp:extent cx="240545" cy="274320"/>
                  <wp:effectExtent l="0" t="0" r="762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a_Icon_Wildfir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0545" cy="274320"/>
                          </a:xfrm>
                          <a:prstGeom prst="rect">
                            <a:avLst/>
                          </a:prstGeom>
                        </pic:spPr>
                      </pic:pic>
                    </a:graphicData>
                  </a:graphic>
                </wp:inline>
              </w:drawing>
            </w:r>
          </w:p>
          <w:p w14:paraId="798C7957" w14:textId="77777777" w:rsidR="00335460" w:rsidRPr="005C3491" w:rsidRDefault="00335460" w:rsidP="007811E2">
            <w:pPr>
              <w:pStyle w:val="DOLABody"/>
              <w:keepNext/>
              <w:spacing w:after="0"/>
              <w:jc w:val="center"/>
              <w:rPr>
                <w:b/>
                <w:sz w:val="12"/>
              </w:rPr>
            </w:pPr>
          </w:p>
        </w:tc>
        <w:tc>
          <w:tcPr>
            <w:tcW w:w="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D3934"/>
            <w:vAlign w:val="bottom"/>
          </w:tcPr>
          <w:p w14:paraId="1D17F7EB" w14:textId="77777777" w:rsidR="00335460" w:rsidRPr="005C3491" w:rsidRDefault="00335460" w:rsidP="007811E2">
            <w:pPr>
              <w:pStyle w:val="DOLABody"/>
              <w:keepNext/>
              <w:spacing w:after="0"/>
              <w:jc w:val="center"/>
              <w:rPr>
                <w:b/>
                <w:sz w:val="12"/>
              </w:rPr>
            </w:pPr>
            <w:r w:rsidRPr="005C3491">
              <w:rPr>
                <w:b/>
                <w:sz w:val="12"/>
              </w:rPr>
              <w:t>Wind</w:t>
            </w:r>
          </w:p>
          <w:p w14:paraId="3B8EA8D8" w14:textId="77777777" w:rsidR="00335460" w:rsidRPr="005C3491" w:rsidRDefault="00335460" w:rsidP="007811E2">
            <w:pPr>
              <w:pStyle w:val="DOLABody"/>
              <w:keepNext/>
              <w:spacing w:after="0"/>
              <w:jc w:val="center"/>
              <w:rPr>
                <w:b/>
                <w:sz w:val="12"/>
              </w:rPr>
            </w:pPr>
            <w:r w:rsidRPr="005C3491">
              <w:rPr>
                <w:noProof/>
                <w:sz w:val="12"/>
              </w:rPr>
              <w:drawing>
                <wp:inline distT="0" distB="0" distL="0" distR="0" wp14:anchorId="01D5FA6C" wp14:editId="08F4A235">
                  <wp:extent cx="240545" cy="274320"/>
                  <wp:effectExtent l="0" t="0" r="762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a_Icon_WindHazard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40545" cy="274320"/>
                          </a:xfrm>
                          <a:prstGeom prst="rect">
                            <a:avLst/>
                          </a:prstGeom>
                        </pic:spPr>
                      </pic:pic>
                    </a:graphicData>
                  </a:graphic>
                </wp:inline>
              </w:drawing>
            </w:r>
          </w:p>
          <w:p w14:paraId="6AF04254" w14:textId="77777777" w:rsidR="00335460" w:rsidRPr="005C3491" w:rsidRDefault="00335460" w:rsidP="007811E2">
            <w:pPr>
              <w:pStyle w:val="DOLABody"/>
              <w:keepNext/>
              <w:spacing w:after="0"/>
              <w:jc w:val="center"/>
              <w:rPr>
                <w:b/>
                <w:sz w:val="12"/>
              </w:rPr>
            </w:pPr>
          </w:p>
        </w:tc>
        <w:tc>
          <w:tcPr>
            <w:tcW w:w="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D3934"/>
            <w:vAlign w:val="bottom"/>
          </w:tcPr>
          <w:p w14:paraId="1E2D84E2" w14:textId="77777777" w:rsidR="00335460" w:rsidRPr="005C3491" w:rsidRDefault="00335460" w:rsidP="007811E2">
            <w:pPr>
              <w:pStyle w:val="DOLABody"/>
              <w:keepNext/>
              <w:spacing w:after="0"/>
              <w:jc w:val="center"/>
              <w:rPr>
                <w:b/>
                <w:sz w:val="12"/>
              </w:rPr>
            </w:pPr>
            <w:r w:rsidRPr="005C3491">
              <w:rPr>
                <w:b/>
                <w:sz w:val="12"/>
              </w:rPr>
              <w:t>Winter Storm</w:t>
            </w:r>
          </w:p>
          <w:p w14:paraId="534F8906" w14:textId="77777777" w:rsidR="00335460" w:rsidRPr="005C3491" w:rsidRDefault="00335460" w:rsidP="007811E2">
            <w:pPr>
              <w:pStyle w:val="DOLABody"/>
              <w:keepNext/>
              <w:spacing w:after="0"/>
              <w:jc w:val="center"/>
              <w:rPr>
                <w:b/>
                <w:sz w:val="12"/>
              </w:rPr>
            </w:pPr>
            <w:r w:rsidRPr="005C3491">
              <w:rPr>
                <w:noProof/>
                <w:sz w:val="12"/>
              </w:rPr>
              <w:drawing>
                <wp:inline distT="0" distB="0" distL="0" distR="0" wp14:anchorId="2BFF7BBD" wp14:editId="033AB9C7">
                  <wp:extent cx="240545" cy="274320"/>
                  <wp:effectExtent l="0" t="0" r="762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a_Icon_WinterStorm.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40545" cy="274320"/>
                          </a:xfrm>
                          <a:prstGeom prst="rect">
                            <a:avLst/>
                          </a:prstGeom>
                        </pic:spPr>
                      </pic:pic>
                    </a:graphicData>
                  </a:graphic>
                </wp:inline>
              </w:drawing>
            </w:r>
          </w:p>
          <w:p w14:paraId="2D488A7D" w14:textId="77777777" w:rsidR="00335460" w:rsidRPr="005C3491" w:rsidRDefault="00335460" w:rsidP="007811E2">
            <w:pPr>
              <w:pStyle w:val="DOLABody"/>
              <w:keepNext/>
              <w:spacing w:after="0"/>
              <w:jc w:val="center"/>
              <w:rPr>
                <w:b/>
                <w:sz w:val="12"/>
              </w:rPr>
            </w:pPr>
          </w:p>
        </w:tc>
        <w:tc>
          <w:tcPr>
            <w:tcW w:w="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D3934"/>
          </w:tcPr>
          <w:p w14:paraId="52F5B90C" w14:textId="77777777" w:rsidR="00335460" w:rsidRPr="005C3491" w:rsidRDefault="00335460" w:rsidP="007811E2">
            <w:pPr>
              <w:pStyle w:val="DOLABody"/>
              <w:keepNext/>
              <w:spacing w:after="0"/>
              <w:jc w:val="center"/>
              <w:rPr>
                <w:b/>
                <w:sz w:val="12"/>
              </w:rPr>
            </w:pPr>
            <w:r w:rsidRPr="005C3491">
              <w:rPr>
                <w:b/>
                <w:sz w:val="12"/>
              </w:rPr>
              <w:t>Other Hazard</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D3934"/>
          </w:tcPr>
          <w:p w14:paraId="37C8E0D2" w14:textId="77777777" w:rsidR="00335460" w:rsidRPr="005C3491" w:rsidRDefault="00335460" w:rsidP="007811E2">
            <w:pPr>
              <w:pStyle w:val="DOLABody"/>
              <w:keepNext/>
              <w:spacing w:after="0"/>
              <w:jc w:val="center"/>
              <w:rPr>
                <w:b/>
                <w:sz w:val="12"/>
              </w:rPr>
            </w:pPr>
            <w:r w:rsidRPr="005C3491">
              <w:rPr>
                <w:b/>
                <w:sz w:val="12"/>
              </w:rPr>
              <w:t>Other Hazard</w:t>
            </w:r>
          </w:p>
        </w:tc>
      </w:tr>
      <w:tr w:rsidR="00335460" w:rsidRPr="005C3491" w14:paraId="28E7F134" w14:textId="77777777" w:rsidTr="007811E2">
        <w:tc>
          <w:tcPr>
            <w:tcW w:w="916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AC9D0"/>
            <w:vAlign w:val="center"/>
          </w:tcPr>
          <w:p w14:paraId="450B54B7" w14:textId="77777777" w:rsidR="00335460" w:rsidRPr="005C3491" w:rsidRDefault="00335460" w:rsidP="007811E2">
            <w:pPr>
              <w:pStyle w:val="DOLABody"/>
              <w:keepNext/>
              <w:spacing w:after="0"/>
            </w:pPr>
            <w:r w:rsidRPr="005C3491">
              <w:rPr>
                <w:b/>
                <w:sz w:val="16"/>
              </w:rPr>
              <w:t xml:space="preserve">Frequency </w:t>
            </w:r>
            <w:r w:rsidRPr="005C3491">
              <w:rPr>
                <w:sz w:val="16"/>
              </w:rPr>
              <w:t>(is it likely to happen again?)</w:t>
            </w:r>
          </w:p>
        </w:tc>
        <w:tc>
          <w:tcPr>
            <w:tcW w:w="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AC9D0"/>
          </w:tcPr>
          <w:p w14:paraId="5EBDDACD" w14:textId="77777777" w:rsidR="00335460" w:rsidRPr="005C3491" w:rsidRDefault="00335460" w:rsidP="007811E2">
            <w:pPr>
              <w:pStyle w:val="DOLABody"/>
              <w:keepNext/>
              <w:spacing w:after="0"/>
              <w:rPr>
                <w:b/>
                <w:sz w:val="16"/>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AC9D0"/>
          </w:tcPr>
          <w:p w14:paraId="347FE103" w14:textId="77777777" w:rsidR="00335460" w:rsidRPr="005C3491" w:rsidRDefault="00335460" w:rsidP="007811E2">
            <w:pPr>
              <w:pStyle w:val="DOLABody"/>
              <w:keepNext/>
              <w:spacing w:after="0"/>
              <w:rPr>
                <w:b/>
                <w:sz w:val="16"/>
              </w:rPr>
            </w:pPr>
          </w:p>
        </w:tc>
      </w:tr>
      <w:tr w:rsidR="00335460" w:rsidRPr="005C3491" w14:paraId="35D44304" w14:textId="77777777" w:rsidTr="007811E2">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1D2BCF" w14:textId="77777777" w:rsidR="00335460" w:rsidRPr="005C3491" w:rsidRDefault="00335460" w:rsidP="007811E2">
            <w:pPr>
              <w:pStyle w:val="DOLABody"/>
              <w:keepNext/>
              <w:keepLines/>
              <w:spacing w:after="0"/>
              <w:rPr>
                <w:sz w:val="16"/>
              </w:rPr>
            </w:pPr>
            <w:r w:rsidRPr="005C3491">
              <w:rPr>
                <w:sz w:val="16"/>
              </w:rPr>
              <w:t>Highly likely</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268ED3" w14:textId="77777777" w:rsidR="00335460" w:rsidRPr="005C3491" w:rsidRDefault="00335460" w:rsidP="007811E2">
            <w:pPr>
              <w:pStyle w:val="DOLABody"/>
              <w:keepNext/>
              <w:spacing w:after="0"/>
              <w:jc w:val="center"/>
            </w:pPr>
          </w:p>
        </w:tc>
        <w:tc>
          <w:tcPr>
            <w:tcW w:w="7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41FA57" w14:textId="77777777" w:rsidR="00335460" w:rsidRPr="005C3491" w:rsidRDefault="00335460" w:rsidP="007811E2">
            <w:pPr>
              <w:pStyle w:val="DOLABody"/>
              <w:keepNext/>
              <w:spacing w:after="0"/>
              <w:jc w:val="center"/>
            </w:pPr>
          </w:p>
        </w:tc>
        <w:tc>
          <w:tcPr>
            <w:tcW w:w="7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2D8C3C" w14:textId="77777777" w:rsidR="00335460" w:rsidRPr="005C3491" w:rsidRDefault="00335460" w:rsidP="007811E2">
            <w:pPr>
              <w:pStyle w:val="DOLABody"/>
              <w:keepNext/>
              <w:spacing w:after="0"/>
              <w:jc w:val="center"/>
            </w:pPr>
          </w:p>
        </w:tc>
        <w:tc>
          <w:tcPr>
            <w:tcW w:w="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69AF36" w14:textId="77777777" w:rsidR="00335460" w:rsidRPr="005C3491" w:rsidRDefault="00335460" w:rsidP="007811E2">
            <w:pPr>
              <w:pStyle w:val="DOLABody"/>
              <w:keepNext/>
              <w:spacing w:after="0"/>
              <w:jc w:val="center"/>
            </w:pPr>
          </w:p>
        </w:tc>
        <w:tc>
          <w:tcPr>
            <w:tcW w:w="7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73B8FB" w14:textId="77777777" w:rsidR="00335460" w:rsidRPr="005C3491" w:rsidRDefault="00335460" w:rsidP="007811E2">
            <w:pPr>
              <w:pStyle w:val="DOLABody"/>
              <w:keepNext/>
              <w:spacing w:after="0"/>
              <w:jc w:val="center"/>
            </w:pPr>
          </w:p>
        </w:tc>
        <w:tc>
          <w:tcPr>
            <w:tcW w:w="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8C5385" w14:textId="77777777" w:rsidR="00335460" w:rsidRPr="005C3491" w:rsidRDefault="00335460" w:rsidP="007811E2">
            <w:pPr>
              <w:pStyle w:val="DOLABody"/>
              <w:keepNext/>
              <w:spacing w:after="0"/>
              <w:jc w:val="center"/>
            </w:pPr>
          </w:p>
        </w:tc>
        <w:tc>
          <w:tcPr>
            <w:tcW w:w="7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6CE318" w14:textId="77777777" w:rsidR="00335460" w:rsidRPr="005C3491" w:rsidRDefault="00335460" w:rsidP="007811E2">
            <w:pPr>
              <w:pStyle w:val="DOLABody"/>
              <w:keepNext/>
              <w:spacing w:after="0"/>
              <w:jc w:val="center"/>
            </w:pPr>
          </w:p>
        </w:tc>
        <w:tc>
          <w:tcPr>
            <w:tcW w:w="6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50D807" w14:textId="77777777" w:rsidR="00335460" w:rsidRPr="005C3491" w:rsidRDefault="00335460" w:rsidP="007811E2">
            <w:pPr>
              <w:pStyle w:val="DOLABody"/>
              <w:keepNext/>
              <w:spacing w:after="0"/>
              <w:jc w:val="center"/>
            </w:pPr>
          </w:p>
        </w:tc>
        <w:tc>
          <w:tcPr>
            <w:tcW w:w="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7C42E2" w14:textId="77777777" w:rsidR="00335460" w:rsidRPr="005C3491" w:rsidRDefault="00335460" w:rsidP="007811E2">
            <w:pPr>
              <w:pStyle w:val="DOLABody"/>
              <w:keepNext/>
              <w:spacing w:after="0"/>
              <w:jc w:val="center"/>
            </w:pPr>
          </w:p>
        </w:tc>
        <w:tc>
          <w:tcPr>
            <w:tcW w:w="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1EB6BC" w14:textId="77777777" w:rsidR="00335460" w:rsidRPr="005C3491" w:rsidRDefault="00335460" w:rsidP="007811E2">
            <w:pPr>
              <w:pStyle w:val="DOLABody"/>
              <w:keepNext/>
              <w:spacing w:after="0"/>
              <w:jc w:val="center"/>
            </w:pPr>
          </w:p>
        </w:tc>
        <w:tc>
          <w:tcPr>
            <w:tcW w:w="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5533F1" w14:textId="77777777" w:rsidR="00335460" w:rsidRPr="005C3491" w:rsidRDefault="00335460" w:rsidP="007811E2">
            <w:pPr>
              <w:pStyle w:val="DOLABody"/>
              <w:keepNext/>
              <w:spacing w:after="0"/>
              <w:jc w:val="center"/>
            </w:pPr>
          </w:p>
        </w:tc>
        <w:tc>
          <w:tcPr>
            <w:tcW w:w="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B6A919" w14:textId="77777777" w:rsidR="00335460" w:rsidRPr="005C3491" w:rsidRDefault="00335460" w:rsidP="007811E2">
            <w:pPr>
              <w:pStyle w:val="DOLABody"/>
              <w:keepNext/>
              <w:spacing w:after="0"/>
              <w:jc w:val="cente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820A5C" w14:textId="77777777" w:rsidR="00335460" w:rsidRPr="005C3491" w:rsidRDefault="00335460" w:rsidP="007811E2">
            <w:pPr>
              <w:pStyle w:val="DOLABody"/>
              <w:keepNext/>
              <w:spacing w:after="0"/>
              <w:jc w:val="center"/>
            </w:pPr>
          </w:p>
        </w:tc>
      </w:tr>
      <w:tr w:rsidR="00335460" w:rsidRPr="005C3491" w14:paraId="114BB375" w14:textId="77777777" w:rsidTr="007811E2">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1BB0E5" w14:textId="77777777" w:rsidR="00335460" w:rsidRPr="005C3491" w:rsidRDefault="00335460" w:rsidP="007811E2">
            <w:pPr>
              <w:pStyle w:val="DOLABody"/>
              <w:keepNext/>
              <w:keepLines/>
              <w:spacing w:after="0"/>
              <w:rPr>
                <w:sz w:val="16"/>
              </w:rPr>
            </w:pPr>
            <w:r w:rsidRPr="005C3491">
              <w:rPr>
                <w:sz w:val="16"/>
              </w:rPr>
              <w:t>Likely</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5DFCC2" w14:textId="77777777" w:rsidR="00335460" w:rsidRPr="005C3491" w:rsidRDefault="00335460" w:rsidP="007811E2">
            <w:pPr>
              <w:pStyle w:val="DOLABody"/>
              <w:keepNext/>
              <w:spacing w:after="0"/>
              <w:jc w:val="center"/>
            </w:pPr>
          </w:p>
        </w:tc>
        <w:tc>
          <w:tcPr>
            <w:tcW w:w="7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B687D4" w14:textId="77777777" w:rsidR="00335460" w:rsidRPr="005C3491" w:rsidRDefault="00335460" w:rsidP="007811E2">
            <w:pPr>
              <w:pStyle w:val="DOLABody"/>
              <w:keepNext/>
              <w:spacing w:after="0"/>
              <w:jc w:val="center"/>
            </w:pPr>
          </w:p>
        </w:tc>
        <w:tc>
          <w:tcPr>
            <w:tcW w:w="7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859254" w14:textId="77777777" w:rsidR="00335460" w:rsidRPr="005C3491" w:rsidRDefault="00335460" w:rsidP="007811E2">
            <w:pPr>
              <w:pStyle w:val="DOLABody"/>
              <w:keepNext/>
              <w:spacing w:after="0"/>
              <w:jc w:val="center"/>
            </w:pPr>
          </w:p>
        </w:tc>
        <w:tc>
          <w:tcPr>
            <w:tcW w:w="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4B70D7" w14:textId="77777777" w:rsidR="00335460" w:rsidRPr="005C3491" w:rsidRDefault="00335460" w:rsidP="007811E2">
            <w:pPr>
              <w:pStyle w:val="DOLABody"/>
              <w:keepNext/>
              <w:spacing w:after="0"/>
              <w:jc w:val="center"/>
            </w:pPr>
          </w:p>
        </w:tc>
        <w:tc>
          <w:tcPr>
            <w:tcW w:w="7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34B727" w14:textId="77777777" w:rsidR="00335460" w:rsidRPr="005C3491" w:rsidRDefault="00335460" w:rsidP="007811E2">
            <w:pPr>
              <w:pStyle w:val="DOLABody"/>
              <w:keepNext/>
              <w:spacing w:after="0"/>
              <w:jc w:val="center"/>
            </w:pPr>
          </w:p>
        </w:tc>
        <w:tc>
          <w:tcPr>
            <w:tcW w:w="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634535" w14:textId="77777777" w:rsidR="00335460" w:rsidRPr="005C3491" w:rsidRDefault="00335460" w:rsidP="007811E2">
            <w:pPr>
              <w:pStyle w:val="DOLABody"/>
              <w:keepNext/>
              <w:spacing w:after="0"/>
              <w:jc w:val="center"/>
            </w:pPr>
          </w:p>
        </w:tc>
        <w:tc>
          <w:tcPr>
            <w:tcW w:w="7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62EDA0" w14:textId="77777777" w:rsidR="00335460" w:rsidRPr="005C3491" w:rsidRDefault="00335460" w:rsidP="007811E2">
            <w:pPr>
              <w:pStyle w:val="DOLABody"/>
              <w:keepNext/>
              <w:spacing w:after="0"/>
              <w:jc w:val="center"/>
            </w:pPr>
          </w:p>
        </w:tc>
        <w:tc>
          <w:tcPr>
            <w:tcW w:w="6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42F821" w14:textId="77777777" w:rsidR="00335460" w:rsidRPr="005C3491" w:rsidRDefault="00335460" w:rsidP="007811E2">
            <w:pPr>
              <w:pStyle w:val="DOLABody"/>
              <w:keepNext/>
              <w:spacing w:after="0"/>
              <w:jc w:val="center"/>
            </w:pPr>
          </w:p>
        </w:tc>
        <w:tc>
          <w:tcPr>
            <w:tcW w:w="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35DE22" w14:textId="77777777" w:rsidR="00335460" w:rsidRPr="005C3491" w:rsidRDefault="00335460" w:rsidP="007811E2">
            <w:pPr>
              <w:pStyle w:val="DOLABody"/>
              <w:keepNext/>
              <w:spacing w:after="0"/>
              <w:jc w:val="center"/>
            </w:pPr>
          </w:p>
        </w:tc>
        <w:tc>
          <w:tcPr>
            <w:tcW w:w="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979784" w14:textId="77777777" w:rsidR="00335460" w:rsidRPr="005C3491" w:rsidRDefault="00335460" w:rsidP="007811E2">
            <w:pPr>
              <w:pStyle w:val="DOLABody"/>
              <w:keepNext/>
              <w:spacing w:after="0"/>
              <w:jc w:val="center"/>
            </w:pPr>
          </w:p>
        </w:tc>
        <w:tc>
          <w:tcPr>
            <w:tcW w:w="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9C82A4" w14:textId="77777777" w:rsidR="00335460" w:rsidRPr="005C3491" w:rsidRDefault="00335460" w:rsidP="007811E2">
            <w:pPr>
              <w:pStyle w:val="DOLABody"/>
              <w:keepNext/>
              <w:spacing w:after="0"/>
              <w:jc w:val="center"/>
            </w:pPr>
          </w:p>
        </w:tc>
        <w:tc>
          <w:tcPr>
            <w:tcW w:w="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4C7F54" w14:textId="77777777" w:rsidR="00335460" w:rsidRPr="005C3491" w:rsidRDefault="00335460" w:rsidP="007811E2">
            <w:pPr>
              <w:pStyle w:val="DOLABody"/>
              <w:keepNext/>
              <w:spacing w:after="0"/>
              <w:jc w:val="cente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BDAABC" w14:textId="77777777" w:rsidR="00335460" w:rsidRPr="005C3491" w:rsidRDefault="00335460" w:rsidP="007811E2">
            <w:pPr>
              <w:pStyle w:val="DOLABody"/>
              <w:keepNext/>
              <w:spacing w:after="0"/>
              <w:jc w:val="center"/>
            </w:pPr>
          </w:p>
        </w:tc>
      </w:tr>
      <w:tr w:rsidR="00335460" w:rsidRPr="005C3491" w14:paraId="19108866" w14:textId="77777777" w:rsidTr="007811E2">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305C15" w14:textId="77777777" w:rsidR="00335460" w:rsidRPr="005C3491" w:rsidRDefault="00335460" w:rsidP="007811E2">
            <w:pPr>
              <w:pStyle w:val="DOLABody"/>
              <w:keepNext/>
              <w:keepLines/>
              <w:spacing w:after="0"/>
              <w:rPr>
                <w:sz w:val="16"/>
              </w:rPr>
            </w:pPr>
            <w:r w:rsidRPr="005C3491">
              <w:rPr>
                <w:sz w:val="16"/>
              </w:rPr>
              <w:t>Occasional</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495D87" w14:textId="77777777" w:rsidR="00335460" w:rsidRPr="005C3491" w:rsidRDefault="00335460" w:rsidP="007811E2">
            <w:pPr>
              <w:pStyle w:val="DOLABody"/>
              <w:keepNext/>
              <w:spacing w:after="0"/>
              <w:jc w:val="center"/>
            </w:pPr>
          </w:p>
        </w:tc>
        <w:tc>
          <w:tcPr>
            <w:tcW w:w="7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960451" w14:textId="77777777" w:rsidR="00335460" w:rsidRPr="005C3491" w:rsidRDefault="00335460" w:rsidP="007811E2">
            <w:pPr>
              <w:pStyle w:val="DOLABody"/>
              <w:keepNext/>
              <w:spacing w:after="0"/>
              <w:jc w:val="center"/>
            </w:pPr>
          </w:p>
        </w:tc>
        <w:tc>
          <w:tcPr>
            <w:tcW w:w="7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30966D" w14:textId="77777777" w:rsidR="00335460" w:rsidRPr="005C3491" w:rsidRDefault="00335460" w:rsidP="007811E2">
            <w:pPr>
              <w:pStyle w:val="DOLABody"/>
              <w:keepNext/>
              <w:spacing w:after="0"/>
              <w:jc w:val="center"/>
            </w:pPr>
          </w:p>
        </w:tc>
        <w:tc>
          <w:tcPr>
            <w:tcW w:w="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07CF4D" w14:textId="77777777" w:rsidR="00335460" w:rsidRPr="005C3491" w:rsidRDefault="00335460" w:rsidP="007811E2">
            <w:pPr>
              <w:pStyle w:val="DOLABody"/>
              <w:keepNext/>
              <w:spacing w:after="0"/>
              <w:jc w:val="center"/>
            </w:pPr>
          </w:p>
        </w:tc>
        <w:tc>
          <w:tcPr>
            <w:tcW w:w="7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A8B8FB" w14:textId="77777777" w:rsidR="00335460" w:rsidRPr="005C3491" w:rsidRDefault="00335460" w:rsidP="007811E2">
            <w:pPr>
              <w:pStyle w:val="DOLABody"/>
              <w:keepNext/>
              <w:spacing w:after="0"/>
              <w:jc w:val="center"/>
            </w:pPr>
          </w:p>
        </w:tc>
        <w:tc>
          <w:tcPr>
            <w:tcW w:w="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CD4043" w14:textId="77777777" w:rsidR="00335460" w:rsidRPr="005C3491" w:rsidRDefault="00335460" w:rsidP="007811E2">
            <w:pPr>
              <w:pStyle w:val="DOLABody"/>
              <w:keepNext/>
              <w:spacing w:after="0"/>
              <w:jc w:val="center"/>
            </w:pPr>
          </w:p>
        </w:tc>
        <w:tc>
          <w:tcPr>
            <w:tcW w:w="7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272454" w14:textId="77777777" w:rsidR="00335460" w:rsidRPr="005C3491" w:rsidRDefault="00335460" w:rsidP="007811E2">
            <w:pPr>
              <w:pStyle w:val="DOLABody"/>
              <w:keepNext/>
              <w:spacing w:after="0"/>
              <w:jc w:val="center"/>
            </w:pPr>
          </w:p>
        </w:tc>
        <w:tc>
          <w:tcPr>
            <w:tcW w:w="6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A98A1F" w14:textId="77777777" w:rsidR="00335460" w:rsidRPr="005C3491" w:rsidRDefault="00335460" w:rsidP="007811E2">
            <w:pPr>
              <w:pStyle w:val="DOLABody"/>
              <w:keepNext/>
              <w:spacing w:after="0"/>
              <w:jc w:val="center"/>
            </w:pPr>
          </w:p>
        </w:tc>
        <w:tc>
          <w:tcPr>
            <w:tcW w:w="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24BEC6" w14:textId="77777777" w:rsidR="00335460" w:rsidRPr="005C3491" w:rsidRDefault="00335460" w:rsidP="007811E2">
            <w:pPr>
              <w:pStyle w:val="DOLABody"/>
              <w:keepNext/>
              <w:spacing w:after="0"/>
              <w:jc w:val="center"/>
            </w:pPr>
          </w:p>
        </w:tc>
        <w:tc>
          <w:tcPr>
            <w:tcW w:w="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B780FB" w14:textId="77777777" w:rsidR="00335460" w:rsidRPr="005C3491" w:rsidRDefault="00335460" w:rsidP="007811E2">
            <w:pPr>
              <w:pStyle w:val="DOLABody"/>
              <w:keepNext/>
              <w:spacing w:after="0"/>
              <w:jc w:val="center"/>
            </w:pPr>
          </w:p>
        </w:tc>
        <w:tc>
          <w:tcPr>
            <w:tcW w:w="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DBE8DD" w14:textId="77777777" w:rsidR="00335460" w:rsidRPr="005C3491" w:rsidRDefault="00335460" w:rsidP="007811E2">
            <w:pPr>
              <w:pStyle w:val="DOLABody"/>
              <w:keepNext/>
              <w:spacing w:after="0"/>
              <w:jc w:val="center"/>
            </w:pPr>
          </w:p>
        </w:tc>
        <w:tc>
          <w:tcPr>
            <w:tcW w:w="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812B4B" w14:textId="77777777" w:rsidR="00335460" w:rsidRPr="005C3491" w:rsidRDefault="00335460" w:rsidP="007811E2">
            <w:pPr>
              <w:pStyle w:val="DOLABody"/>
              <w:keepNext/>
              <w:spacing w:after="0"/>
              <w:jc w:val="cente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66C13F" w14:textId="77777777" w:rsidR="00335460" w:rsidRPr="005C3491" w:rsidRDefault="00335460" w:rsidP="007811E2">
            <w:pPr>
              <w:pStyle w:val="DOLABody"/>
              <w:keepNext/>
              <w:spacing w:after="0"/>
              <w:jc w:val="center"/>
            </w:pPr>
          </w:p>
        </w:tc>
      </w:tr>
      <w:tr w:rsidR="00335460" w:rsidRPr="005C3491" w14:paraId="4E8957F7" w14:textId="77777777" w:rsidTr="007811E2">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4D63EF" w14:textId="77777777" w:rsidR="00335460" w:rsidRPr="005C3491" w:rsidRDefault="00335460" w:rsidP="007811E2">
            <w:pPr>
              <w:pStyle w:val="DOLABody"/>
              <w:keepNext/>
              <w:keepLines/>
              <w:spacing w:after="0"/>
              <w:rPr>
                <w:sz w:val="16"/>
              </w:rPr>
            </w:pPr>
            <w:r w:rsidRPr="005C3491">
              <w:rPr>
                <w:sz w:val="16"/>
              </w:rPr>
              <w:t>Unlikely</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FF881C" w14:textId="77777777" w:rsidR="00335460" w:rsidRPr="005C3491" w:rsidRDefault="00335460" w:rsidP="007811E2">
            <w:pPr>
              <w:pStyle w:val="DOLABody"/>
              <w:keepNext/>
              <w:spacing w:after="0"/>
              <w:jc w:val="center"/>
            </w:pPr>
          </w:p>
        </w:tc>
        <w:tc>
          <w:tcPr>
            <w:tcW w:w="7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159487" w14:textId="77777777" w:rsidR="00335460" w:rsidRPr="005C3491" w:rsidRDefault="00335460" w:rsidP="007811E2">
            <w:pPr>
              <w:pStyle w:val="DOLABody"/>
              <w:keepNext/>
              <w:spacing w:after="0"/>
              <w:jc w:val="center"/>
            </w:pPr>
          </w:p>
        </w:tc>
        <w:tc>
          <w:tcPr>
            <w:tcW w:w="7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EFF0B6" w14:textId="77777777" w:rsidR="00335460" w:rsidRPr="005C3491" w:rsidRDefault="00335460" w:rsidP="007811E2">
            <w:pPr>
              <w:pStyle w:val="DOLABody"/>
              <w:keepNext/>
              <w:spacing w:after="0"/>
              <w:jc w:val="center"/>
            </w:pPr>
          </w:p>
        </w:tc>
        <w:tc>
          <w:tcPr>
            <w:tcW w:w="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F23EA6" w14:textId="77777777" w:rsidR="00335460" w:rsidRPr="005C3491" w:rsidRDefault="00335460" w:rsidP="007811E2">
            <w:pPr>
              <w:pStyle w:val="DOLABody"/>
              <w:keepNext/>
              <w:spacing w:after="0"/>
              <w:jc w:val="center"/>
            </w:pPr>
          </w:p>
        </w:tc>
        <w:tc>
          <w:tcPr>
            <w:tcW w:w="7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5A398C" w14:textId="77777777" w:rsidR="00335460" w:rsidRPr="005C3491" w:rsidRDefault="00335460" w:rsidP="007811E2">
            <w:pPr>
              <w:pStyle w:val="DOLABody"/>
              <w:keepNext/>
              <w:spacing w:after="0"/>
              <w:jc w:val="center"/>
            </w:pPr>
          </w:p>
        </w:tc>
        <w:tc>
          <w:tcPr>
            <w:tcW w:w="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5EA87E" w14:textId="77777777" w:rsidR="00335460" w:rsidRPr="005C3491" w:rsidRDefault="00335460" w:rsidP="007811E2">
            <w:pPr>
              <w:pStyle w:val="DOLABody"/>
              <w:keepNext/>
              <w:spacing w:after="0"/>
              <w:jc w:val="center"/>
            </w:pPr>
          </w:p>
        </w:tc>
        <w:tc>
          <w:tcPr>
            <w:tcW w:w="7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72D48B" w14:textId="77777777" w:rsidR="00335460" w:rsidRPr="005C3491" w:rsidRDefault="00335460" w:rsidP="007811E2">
            <w:pPr>
              <w:pStyle w:val="DOLABody"/>
              <w:keepNext/>
              <w:spacing w:after="0"/>
              <w:jc w:val="center"/>
            </w:pPr>
          </w:p>
        </w:tc>
        <w:tc>
          <w:tcPr>
            <w:tcW w:w="6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50D28E" w14:textId="77777777" w:rsidR="00335460" w:rsidRPr="005C3491" w:rsidRDefault="00335460" w:rsidP="007811E2">
            <w:pPr>
              <w:pStyle w:val="DOLABody"/>
              <w:keepNext/>
              <w:spacing w:after="0"/>
              <w:jc w:val="center"/>
            </w:pPr>
          </w:p>
        </w:tc>
        <w:tc>
          <w:tcPr>
            <w:tcW w:w="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AA6761" w14:textId="77777777" w:rsidR="00335460" w:rsidRPr="005C3491" w:rsidRDefault="00335460" w:rsidP="007811E2">
            <w:pPr>
              <w:pStyle w:val="DOLABody"/>
              <w:keepNext/>
              <w:spacing w:after="0"/>
              <w:jc w:val="center"/>
            </w:pPr>
          </w:p>
        </w:tc>
        <w:tc>
          <w:tcPr>
            <w:tcW w:w="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4CCD42" w14:textId="77777777" w:rsidR="00335460" w:rsidRPr="005C3491" w:rsidRDefault="00335460" w:rsidP="007811E2">
            <w:pPr>
              <w:pStyle w:val="DOLABody"/>
              <w:keepNext/>
              <w:spacing w:after="0"/>
              <w:jc w:val="center"/>
            </w:pPr>
          </w:p>
        </w:tc>
        <w:tc>
          <w:tcPr>
            <w:tcW w:w="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6B085C" w14:textId="77777777" w:rsidR="00335460" w:rsidRPr="005C3491" w:rsidRDefault="00335460" w:rsidP="007811E2">
            <w:pPr>
              <w:pStyle w:val="DOLABody"/>
              <w:keepNext/>
              <w:spacing w:after="0"/>
              <w:jc w:val="center"/>
            </w:pPr>
          </w:p>
        </w:tc>
        <w:tc>
          <w:tcPr>
            <w:tcW w:w="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2C91C8" w14:textId="77777777" w:rsidR="00335460" w:rsidRPr="005C3491" w:rsidRDefault="00335460" w:rsidP="007811E2">
            <w:pPr>
              <w:pStyle w:val="DOLABody"/>
              <w:keepNext/>
              <w:spacing w:after="0"/>
              <w:jc w:val="cente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E16FC2" w14:textId="77777777" w:rsidR="00335460" w:rsidRPr="005C3491" w:rsidRDefault="00335460" w:rsidP="007811E2">
            <w:pPr>
              <w:pStyle w:val="DOLABody"/>
              <w:keepNext/>
              <w:spacing w:after="0"/>
              <w:jc w:val="center"/>
            </w:pPr>
          </w:p>
        </w:tc>
      </w:tr>
      <w:tr w:rsidR="00335460" w:rsidRPr="005C3491" w14:paraId="262F5F3A" w14:textId="77777777" w:rsidTr="007811E2">
        <w:tc>
          <w:tcPr>
            <w:tcW w:w="916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AC9D0"/>
            <w:vAlign w:val="center"/>
          </w:tcPr>
          <w:p w14:paraId="06008D8E" w14:textId="77777777" w:rsidR="00335460" w:rsidRPr="005C3491" w:rsidRDefault="00335460" w:rsidP="007811E2">
            <w:pPr>
              <w:pStyle w:val="DOLABody"/>
              <w:keepNext/>
              <w:spacing w:after="0"/>
            </w:pPr>
            <w:r w:rsidRPr="005C3491">
              <w:rPr>
                <w:b/>
                <w:sz w:val="16"/>
              </w:rPr>
              <w:t xml:space="preserve">Severity </w:t>
            </w:r>
            <w:r w:rsidRPr="005C3491">
              <w:rPr>
                <w:sz w:val="16"/>
              </w:rPr>
              <w:t>(how much damage does it cause?)</w:t>
            </w:r>
          </w:p>
        </w:tc>
        <w:tc>
          <w:tcPr>
            <w:tcW w:w="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AC9D0"/>
          </w:tcPr>
          <w:p w14:paraId="5E432680" w14:textId="77777777" w:rsidR="00335460" w:rsidRPr="005C3491" w:rsidRDefault="00335460" w:rsidP="007811E2">
            <w:pPr>
              <w:pStyle w:val="DOLABody"/>
              <w:keepNext/>
              <w:spacing w:after="0"/>
              <w:rPr>
                <w:b/>
                <w:sz w:val="16"/>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AC9D0"/>
          </w:tcPr>
          <w:p w14:paraId="5128D2E4" w14:textId="77777777" w:rsidR="00335460" w:rsidRPr="005C3491" w:rsidRDefault="00335460" w:rsidP="007811E2">
            <w:pPr>
              <w:pStyle w:val="DOLABody"/>
              <w:keepNext/>
              <w:spacing w:after="0"/>
              <w:rPr>
                <w:b/>
                <w:sz w:val="16"/>
              </w:rPr>
            </w:pPr>
          </w:p>
        </w:tc>
      </w:tr>
      <w:tr w:rsidR="00335460" w:rsidRPr="005C3491" w14:paraId="3B28EFBC" w14:textId="77777777" w:rsidTr="007811E2">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650B37" w14:textId="77777777" w:rsidR="00335460" w:rsidRPr="005C3491" w:rsidRDefault="00335460" w:rsidP="007811E2">
            <w:pPr>
              <w:pStyle w:val="DOLABody"/>
              <w:keepNext/>
              <w:keepLines/>
              <w:spacing w:after="0"/>
              <w:rPr>
                <w:sz w:val="16"/>
              </w:rPr>
            </w:pPr>
            <w:r w:rsidRPr="005C3491">
              <w:rPr>
                <w:sz w:val="16"/>
              </w:rPr>
              <w:t>Catastrophic</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6BF9F8" w14:textId="77777777" w:rsidR="00335460" w:rsidRPr="005C3491" w:rsidRDefault="00335460" w:rsidP="007811E2">
            <w:pPr>
              <w:pStyle w:val="DOLABody"/>
              <w:keepNext/>
              <w:spacing w:after="0"/>
              <w:jc w:val="center"/>
            </w:pPr>
          </w:p>
        </w:tc>
        <w:tc>
          <w:tcPr>
            <w:tcW w:w="7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6199C1" w14:textId="77777777" w:rsidR="00335460" w:rsidRPr="005C3491" w:rsidRDefault="00335460" w:rsidP="007811E2">
            <w:pPr>
              <w:pStyle w:val="DOLABody"/>
              <w:keepNext/>
              <w:spacing w:after="0"/>
              <w:jc w:val="center"/>
            </w:pPr>
          </w:p>
        </w:tc>
        <w:tc>
          <w:tcPr>
            <w:tcW w:w="7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5458DB" w14:textId="77777777" w:rsidR="00335460" w:rsidRPr="005C3491" w:rsidRDefault="00335460" w:rsidP="007811E2">
            <w:pPr>
              <w:pStyle w:val="DOLABody"/>
              <w:keepNext/>
              <w:spacing w:after="0"/>
              <w:jc w:val="center"/>
            </w:pPr>
          </w:p>
        </w:tc>
        <w:tc>
          <w:tcPr>
            <w:tcW w:w="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E197EF" w14:textId="77777777" w:rsidR="00335460" w:rsidRPr="005C3491" w:rsidRDefault="00335460" w:rsidP="007811E2">
            <w:pPr>
              <w:pStyle w:val="DOLABody"/>
              <w:keepNext/>
              <w:spacing w:after="0"/>
              <w:jc w:val="center"/>
            </w:pPr>
          </w:p>
        </w:tc>
        <w:tc>
          <w:tcPr>
            <w:tcW w:w="7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8E8583" w14:textId="77777777" w:rsidR="00335460" w:rsidRPr="005C3491" w:rsidRDefault="00335460" w:rsidP="007811E2">
            <w:pPr>
              <w:pStyle w:val="DOLABody"/>
              <w:keepNext/>
              <w:spacing w:after="0"/>
              <w:jc w:val="center"/>
            </w:pPr>
          </w:p>
        </w:tc>
        <w:tc>
          <w:tcPr>
            <w:tcW w:w="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A4DCB1" w14:textId="77777777" w:rsidR="00335460" w:rsidRPr="005C3491" w:rsidRDefault="00335460" w:rsidP="007811E2">
            <w:pPr>
              <w:pStyle w:val="DOLABody"/>
              <w:keepNext/>
              <w:spacing w:after="0"/>
              <w:jc w:val="center"/>
            </w:pPr>
          </w:p>
        </w:tc>
        <w:tc>
          <w:tcPr>
            <w:tcW w:w="7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B32D91" w14:textId="77777777" w:rsidR="00335460" w:rsidRPr="005C3491" w:rsidRDefault="00335460" w:rsidP="007811E2">
            <w:pPr>
              <w:pStyle w:val="DOLABody"/>
              <w:keepNext/>
              <w:spacing w:after="0"/>
              <w:jc w:val="center"/>
            </w:pPr>
          </w:p>
        </w:tc>
        <w:tc>
          <w:tcPr>
            <w:tcW w:w="6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E80784" w14:textId="77777777" w:rsidR="00335460" w:rsidRPr="005C3491" w:rsidRDefault="00335460" w:rsidP="007811E2">
            <w:pPr>
              <w:pStyle w:val="DOLABody"/>
              <w:keepNext/>
              <w:spacing w:after="0"/>
              <w:jc w:val="center"/>
            </w:pPr>
          </w:p>
        </w:tc>
        <w:tc>
          <w:tcPr>
            <w:tcW w:w="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7525C0" w14:textId="77777777" w:rsidR="00335460" w:rsidRPr="005C3491" w:rsidRDefault="00335460" w:rsidP="007811E2">
            <w:pPr>
              <w:pStyle w:val="DOLABody"/>
              <w:keepNext/>
              <w:spacing w:after="0"/>
              <w:jc w:val="center"/>
            </w:pPr>
          </w:p>
        </w:tc>
        <w:tc>
          <w:tcPr>
            <w:tcW w:w="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360594" w14:textId="77777777" w:rsidR="00335460" w:rsidRPr="005C3491" w:rsidRDefault="00335460" w:rsidP="007811E2">
            <w:pPr>
              <w:pStyle w:val="DOLABody"/>
              <w:keepNext/>
              <w:spacing w:after="0"/>
              <w:jc w:val="center"/>
            </w:pPr>
          </w:p>
        </w:tc>
        <w:tc>
          <w:tcPr>
            <w:tcW w:w="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80B58A" w14:textId="77777777" w:rsidR="00335460" w:rsidRPr="005C3491" w:rsidRDefault="00335460" w:rsidP="007811E2">
            <w:pPr>
              <w:pStyle w:val="DOLABody"/>
              <w:keepNext/>
              <w:spacing w:after="0"/>
              <w:jc w:val="center"/>
            </w:pPr>
          </w:p>
        </w:tc>
        <w:tc>
          <w:tcPr>
            <w:tcW w:w="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C14082" w14:textId="77777777" w:rsidR="00335460" w:rsidRPr="005C3491" w:rsidRDefault="00335460" w:rsidP="007811E2">
            <w:pPr>
              <w:pStyle w:val="DOLABody"/>
              <w:keepNext/>
              <w:spacing w:after="0"/>
              <w:jc w:val="cente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D478BE" w14:textId="77777777" w:rsidR="00335460" w:rsidRPr="005C3491" w:rsidRDefault="00335460" w:rsidP="007811E2">
            <w:pPr>
              <w:pStyle w:val="DOLABody"/>
              <w:keepNext/>
              <w:spacing w:after="0"/>
              <w:jc w:val="center"/>
            </w:pPr>
          </w:p>
        </w:tc>
      </w:tr>
      <w:tr w:rsidR="00335460" w:rsidRPr="005C3491" w14:paraId="19E06715" w14:textId="77777777" w:rsidTr="007811E2">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81C98D" w14:textId="77777777" w:rsidR="00335460" w:rsidRPr="005C3491" w:rsidRDefault="00335460" w:rsidP="007811E2">
            <w:pPr>
              <w:pStyle w:val="DOLABody"/>
              <w:keepNext/>
              <w:keepLines/>
              <w:spacing w:after="0"/>
              <w:rPr>
                <w:sz w:val="16"/>
              </w:rPr>
            </w:pPr>
            <w:r w:rsidRPr="005C3491">
              <w:rPr>
                <w:sz w:val="16"/>
              </w:rPr>
              <w:t>Critical</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1E004A" w14:textId="77777777" w:rsidR="00335460" w:rsidRPr="005C3491" w:rsidRDefault="00335460" w:rsidP="007811E2">
            <w:pPr>
              <w:pStyle w:val="DOLABody"/>
              <w:keepNext/>
              <w:spacing w:after="0"/>
              <w:jc w:val="center"/>
            </w:pPr>
          </w:p>
        </w:tc>
        <w:tc>
          <w:tcPr>
            <w:tcW w:w="7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FDD719" w14:textId="77777777" w:rsidR="00335460" w:rsidRPr="005C3491" w:rsidRDefault="00335460" w:rsidP="007811E2">
            <w:pPr>
              <w:pStyle w:val="DOLABody"/>
              <w:keepNext/>
              <w:spacing w:after="0"/>
              <w:jc w:val="center"/>
            </w:pPr>
          </w:p>
        </w:tc>
        <w:tc>
          <w:tcPr>
            <w:tcW w:w="7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31A71C" w14:textId="77777777" w:rsidR="00335460" w:rsidRPr="005C3491" w:rsidRDefault="00335460" w:rsidP="007811E2">
            <w:pPr>
              <w:pStyle w:val="DOLABody"/>
              <w:keepNext/>
              <w:spacing w:after="0"/>
              <w:jc w:val="center"/>
            </w:pPr>
          </w:p>
        </w:tc>
        <w:tc>
          <w:tcPr>
            <w:tcW w:w="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E4AC85" w14:textId="77777777" w:rsidR="00335460" w:rsidRPr="005C3491" w:rsidRDefault="00335460" w:rsidP="007811E2">
            <w:pPr>
              <w:pStyle w:val="DOLABody"/>
              <w:keepNext/>
              <w:spacing w:after="0"/>
              <w:jc w:val="center"/>
            </w:pPr>
          </w:p>
        </w:tc>
        <w:tc>
          <w:tcPr>
            <w:tcW w:w="7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BB51DF" w14:textId="77777777" w:rsidR="00335460" w:rsidRPr="005C3491" w:rsidRDefault="00335460" w:rsidP="007811E2">
            <w:pPr>
              <w:pStyle w:val="DOLABody"/>
              <w:keepNext/>
              <w:spacing w:after="0"/>
              <w:jc w:val="center"/>
            </w:pPr>
          </w:p>
        </w:tc>
        <w:tc>
          <w:tcPr>
            <w:tcW w:w="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408C8A" w14:textId="77777777" w:rsidR="00335460" w:rsidRPr="005C3491" w:rsidRDefault="00335460" w:rsidP="007811E2">
            <w:pPr>
              <w:pStyle w:val="DOLABody"/>
              <w:keepNext/>
              <w:spacing w:after="0"/>
              <w:jc w:val="center"/>
            </w:pPr>
          </w:p>
        </w:tc>
        <w:tc>
          <w:tcPr>
            <w:tcW w:w="7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5C4A46" w14:textId="77777777" w:rsidR="00335460" w:rsidRPr="005C3491" w:rsidRDefault="00335460" w:rsidP="007811E2">
            <w:pPr>
              <w:pStyle w:val="DOLABody"/>
              <w:keepNext/>
              <w:spacing w:after="0"/>
              <w:jc w:val="center"/>
            </w:pPr>
          </w:p>
        </w:tc>
        <w:tc>
          <w:tcPr>
            <w:tcW w:w="6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9A257C" w14:textId="77777777" w:rsidR="00335460" w:rsidRPr="005C3491" w:rsidRDefault="00335460" w:rsidP="007811E2">
            <w:pPr>
              <w:pStyle w:val="DOLABody"/>
              <w:keepNext/>
              <w:spacing w:after="0"/>
              <w:jc w:val="center"/>
            </w:pPr>
          </w:p>
        </w:tc>
        <w:tc>
          <w:tcPr>
            <w:tcW w:w="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9CFFE1" w14:textId="77777777" w:rsidR="00335460" w:rsidRPr="005C3491" w:rsidRDefault="00335460" w:rsidP="007811E2">
            <w:pPr>
              <w:pStyle w:val="DOLABody"/>
              <w:keepNext/>
              <w:spacing w:after="0"/>
              <w:jc w:val="center"/>
            </w:pPr>
          </w:p>
        </w:tc>
        <w:tc>
          <w:tcPr>
            <w:tcW w:w="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1141E9" w14:textId="77777777" w:rsidR="00335460" w:rsidRPr="005C3491" w:rsidRDefault="00335460" w:rsidP="007811E2">
            <w:pPr>
              <w:pStyle w:val="DOLABody"/>
              <w:keepNext/>
              <w:spacing w:after="0"/>
              <w:jc w:val="center"/>
            </w:pPr>
          </w:p>
        </w:tc>
        <w:tc>
          <w:tcPr>
            <w:tcW w:w="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1A8C6A" w14:textId="77777777" w:rsidR="00335460" w:rsidRPr="005C3491" w:rsidRDefault="00335460" w:rsidP="007811E2">
            <w:pPr>
              <w:pStyle w:val="DOLABody"/>
              <w:keepNext/>
              <w:spacing w:after="0"/>
              <w:jc w:val="center"/>
            </w:pPr>
          </w:p>
        </w:tc>
        <w:tc>
          <w:tcPr>
            <w:tcW w:w="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89B99D" w14:textId="77777777" w:rsidR="00335460" w:rsidRPr="005C3491" w:rsidRDefault="00335460" w:rsidP="007811E2">
            <w:pPr>
              <w:pStyle w:val="DOLABody"/>
              <w:keepNext/>
              <w:spacing w:after="0"/>
              <w:jc w:val="cente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A2A6A9" w14:textId="77777777" w:rsidR="00335460" w:rsidRPr="005C3491" w:rsidRDefault="00335460" w:rsidP="007811E2">
            <w:pPr>
              <w:pStyle w:val="DOLABody"/>
              <w:keepNext/>
              <w:spacing w:after="0"/>
              <w:jc w:val="center"/>
            </w:pPr>
          </w:p>
        </w:tc>
      </w:tr>
      <w:tr w:rsidR="00335460" w:rsidRPr="005C3491" w14:paraId="568F4A08" w14:textId="77777777" w:rsidTr="007811E2">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DF4142" w14:textId="77777777" w:rsidR="00335460" w:rsidRPr="005C3491" w:rsidRDefault="00335460" w:rsidP="007811E2">
            <w:pPr>
              <w:pStyle w:val="DOLABody"/>
              <w:keepNext/>
              <w:keepLines/>
              <w:spacing w:after="0"/>
              <w:rPr>
                <w:sz w:val="16"/>
              </w:rPr>
            </w:pPr>
            <w:r w:rsidRPr="005C3491">
              <w:rPr>
                <w:sz w:val="16"/>
              </w:rPr>
              <w:t>Limited</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D75666" w14:textId="77777777" w:rsidR="00335460" w:rsidRPr="005C3491" w:rsidRDefault="00335460" w:rsidP="007811E2">
            <w:pPr>
              <w:pStyle w:val="DOLABody"/>
              <w:keepNext/>
              <w:spacing w:after="0"/>
              <w:jc w:val="center"/>
            </w:pPr>
          </w:p>
        </w:tc>
        <w:tc>
          <w:tcPr>
            <w:tcW w:w="7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1A3D3B" w14:textId="77777777" w:rsidR="00335460" w:rsidRPr="005C3491" w:rsidRDefault="00335460" w:rsidP="007811E2">
            <w:pPr>
              <w:pStyle w:val="DOLABody"/>
              <w:keepNext/>
              <w:spacing w:after="0"/>
              <w:jc w:val="center"/>
            </w:pPr>
          </w:p>
        </w:tc>
        <w:tc>
          <w:tcPr>
            <w:tcW w:w="7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ABC06C" w14:textId="77777777" w:rsidR="00335460" w:rsidRPr="005C3491" w:rsidRDefault="00335460" w:rsidP="007811E2">
            <w:pPr>
              <w:pStyle w:val="DOLABody"/>
              <w:keepNext/>
              <w:spacing w:after="0"/>
              <w:jc w:val="center"/>
            </w:pPr>
          </w:p>
        </w:tc>
        <w:tc>
          <w:tcPr>
            <w:tcW w:w="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01CDB9" w14:textId="77777777" w:rsidR="00335460" w:rsidRPr="005C3491" w:rsidRDefault="00335460" w:rsidP="007811E2">
            <w:pPr>
              <w:pStyle w:val="DOLABody"/>
              <w:keepNext/>
              <w:spacing w:after="0"/>
              <w:jc w:val="center"/>
            </w:pPr>
          </w:p>
        </w:tc>
        <w:tc>
          <w:tcPr>
            <w:tcW w:w="7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3DE78F" w14:textId="77777777" w:rsidR="00335460" w:rsidRPr="005C3491" w:rsidRDefault="00335460" w:rsidP="007811E2">
            <w:pPr>
              <w:pStyle w:val="DOLABody"/>
              <w:keepNext/>
              <w:spacing w:after="0"/>
              <w:jc w:val="center"/>
            </w:pPr>
          </w:p>
        </w:tc>
        <w:tc>
          <w:tcPr>
            <w:tcW w:w="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E91904" w14:textId="77777777" w:rsidR="00335460" w:rsidRPr="005C3491" w:rsidRDefault="00335460" w:rsidP="007811E2">
            <w:pPr>
              <w:pStyle w:val="DOLABody"/>
              <w:keepNext/>
              <w:spacing w:after="0"/>
              <w:jc w:val="center"/>
            </w:pPr>
          </w:p>
        </w:tc>
        <w:tc>
          <w:tcPr>
            <w:tcW w:w="7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716D8C" w14:textId="77777777" w:rsidR="00335460" w:rsidRPr="005C3491" w:rsidRDefault="00335460" w:rsidP="007811E2">
            <w:pPr>
              <w:pStyle w:val="DOLABody"/>
              <w:keepNext/>
              <w:spacing w:after="0"/>
              <w:jc w:val="center"/>
            </w:pPr>
          </w:p>
        </w:tc>
        <w:tc>
          <w:tcPr>
            <w:tcW w:w="6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844517" w14:textId="77777777" w:rsidR="00335460" w:rsidRPr="005C3491" w:rsidRDefault="00335460" w:rsidP="007811E2">
            <w:pPr>
              <w:pStyle w:val="DOLABody"/>
              <w:keepNext/>
              <w:spacing w:after="0"/>
              <w:jc w:val="center"/>
            </w:pPr>
          </w:p>
        </w:tc>
        <w:tc>
          <w:tcPr>
            <w:tcW w:w="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5B43CB" w14:textId="77777777" w:rsidR="00335460" w:rsidRPr="005C3491" w:rsidRDefault="00335460" w:rsidP="007811E2">
            <w:pPr>
              <w:pStyle w:val="DOLABody"/>
              <w:keepNext/>
              <w:spacing w:after="0"/>
              <w:jc w:val="center"/>
            </w:pPr>
          </w:p>
        </w:tc>
        <w:tc>
          <w:tcPr>
            <w:tcW w:w="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44A4AD" w14:textId="77777777" w:rsidR="00335460" w:rsidRPr="005C3491" w:rsidRDefault="00335460" w:rsidP="007811E2">
            <w:pPr>
              <w:pStyle w:val="DOLABody"/>
              <w:keepNext/>
              <w:spacing w:after="0"/>
              <w:jc w:val="center"/>
            </w:pPr>
          </w:p>
        </w:tc>
        <w:tc>
          <w:tcPr>
            <w:tcW w:w="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6E75AA" w14:textId="77777777" w:rsidR="00335460" w:rsidRPr="005C3491" w:rsidRDefault="00335460" w:rsidP="007811E2">
            <w:pPr>
              <w:pStyle w:val="DOLABody"/>
              <w:keepNext/>
              <w:spacing w:after="0"/>
              <w:jc w:val="center"/>
            </w:pPr>
          </w:p>
        </w:tc>
        <w:tc>
          <w:tcPr>
            <w:tcW w:w="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A4B50E" w14:textId="77777777" w:rsidR="00335460" w:rsidRPr="005C3491" w:rsidRDefault="00335460" w:rsidP="007811E2">
            <w:pPr>
              <w:pStyle w:val="DOLABody"/>
              <w:keepNext/>
              <w:spacing w:after="0"/>
              <w:jc w:val="cente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C299B3" w14:textId="77777777" w:rsidR="00335460" w:rsidRPr="005C3491" w:rsidRDefault="00335460" w:rsidP="007811E2">
            <w:pPr>
              <w:pStyle w:val="DOLABody"/>
              <w:keepNext/>
              <w:spacing w:after="0"/>
              <w:jc w:val="center"/>
            </w:pPr>
          </w:p>
        </w:tc>
      </w:tr>
      <w:tr w:rsidR="00335460" w:rsidRPr="005C3491" w14:paraId="29633DA2" w14:textId="77777777" w:rsidTr="007811E2">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180539" w14:textId="77777777" w:rsidR="00335460" w:rsidRPr="005C3491" w:rsidRDefault="00335460" w:rsidP="007811E2">
            <w:pPr>
              <w:pStyle w:val="DOLABody"/>
              <w:keepNext/>
              <w:keepLines/>
              <w:spacing w:after="0"/>
              <w:rPr>
                <w:sz w:val="16"/>
              </w:rPr>
            </w:pPr>
            <w:r w:rsidRPr="005C3491">
              <w:rPr>
                <w:sz w:val="16"/>
              </w:rPr>
              <w:t>Negligible</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8D4042" w14:textId="77777777" w:rsidR="00335460" w:rsidRPr="005C3491" w:rsidRDefault="00335460" w:rsidP="007811E2">
            <w:pPr>
              <w:pStyle w:val="DOLABody"/>
              <w:keepNext/>
              <w:spacing w:after="0"/>
              <w:jc w:val="center"/>
            </w:pPr>
          </w:p>
        </w:tc>
        <w:tc>
          <w:tcPr>
            <w:tcW w:w="7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E71B0B" w14:textId="77777777" w:rsidR="00335460" w:rsidRPr="005C3491" w:rsidRDefault="00335460" w:rsidP="007811E2">
            <w:pPr>
              <w:pStyle w:val="DOLABody"/>
              <w:keepNext/>
              <w:spacing w:after="0"/>
              <w:jc w:val="center"/>
            </w:pPr>
          </w:p>
        </w:tc>
        <w:tc>
          <w:tcPr>
            <w:tcW w:w="7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051A3C" w14:textId="77777777" w:rsidR="00335460" w:rsidRPr="005C3491" w:rsidRDefault="00335460" w:rsidP="007811E2">
            <w:pPr>
              <w:pStyle w:val="DOLABody"/>
              <w:keepNext/>
              <w:spacing w:after="0"/>
              <w:jc w:val="center"/>
            </w:pPr>
          </w:p>
        </w:tc>
        <w:tc>
          <w:tcPr>
            <w:tcW w:w="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CC5434" w14:textId="77777777" w:rsidR="00335460" w:rsidRPr="005C3491" w:rsidRDefault="00335460" w:rsidP="007811E2">
            <w:pPr>
              <w:pStyle w:val="DOLABody"/>
              <w:keepNext/>
              <w:spacing w:after="0"/>
              <w:jc w:val="center"/>
            </w:pPr>
          </w:p>
        </w:tc>
        <w:tc>
          <w:tcPr>
            <w:tcW w:w="7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C711A6" w14:textId="77777777" w:rsidR="00335460" w:rsidRPr="005C3491" w:rsidRDefault="00335460" w:rsidP="007811E2">
            <w:pPr>
              <w:pStyle w:val="DOLABody"/>
              <w:keepNext/>
              <w:spacing w:after="0"/>
              <w:jc w:val="center"/>
            </w:pPr>
          </w:p>
        </w:tc>
        <w:tc>
          <w:tcPr>
            <w:tcW w:w="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FD0771" w14:textId="77777777" w:rsidR="00335460" w:rsidRPr="005C3491" w:rsidRDefault="00335460" w:rsidP="007811E2">
            <w:pPr>
              <w:pStyle w:val="DOLABody"/>
              <w:keepNext/>
              <w:spacing w:after="0"/>
              <w:jc w:val="center"/>
            </w:pPr>
          </w:p>
        </w:tc>
        <w:tc>
          <w:tcPr>
            <w:tcW w:w="7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13305F" w14:textId="77777777" w:rsidR="00335460" w:rsidRPr="005C3491" w:rsidRDefault="00335460" w:rsidP="007811E2">
            <w:pPr>
              <w:pStyle w:val="DOLABody"/>
              <w:keepNext/>
              <w:spacing w:after="0"/>
              <w:jc w:val="center"/>
            </w:pPr>
          </w:p>
        </w:tc>
        <w:tc>
          <w:tcPr>
            <w:tcW w:w="6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33A0CD" w14:textId="77777777" w:rsidR="00335460" w:rsidRPr="005C3491" w:rsidRDefault="00335460" w:rsidP="007811E2">
            <w:pPr>
              <w:pStyle w:val="DOLABody"/>
              <w:keepNext/>
              <w:spacing w:after="0"/>
              <w:jc w:val="center"/>
            </w:pPr>
          </w:p>
        </w:tc>
        <w:tc>
          <w:tcPr>
            <w:tcW w:w="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ACAEB7" w14:textId="77777777" w:rsidR="00335460" w:rsidRPr="005C3491" w:rsidRDefault="00335460" w:rsidP="007811E2">
            <w:pPr>
              <w:pStyle w:val="DOLABody"/>
              <w:keepNext/>
              <w:spacing w:after="0"/>
              <w:jc w:val="center"/>
            </w:pPr>
          </w:p>
        </w:tc>
        <w:tc>
          <w:tcPr>
            <w:tcW w:w="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B77EF1" w14:textId="77777777" w:rsidR="00335460" w:rsidRPr="005C3491" w:rsidRDefault="00335460" w:rsidP="007811E2">
            <w:pPr>
              <w:pStyle w:val="DOLABody"/>
              <w:keepNext/>
              <w:spacing w:after="0"/>
              <w:jc w:val="center"/>
            </w:pPr>
          </w:p>
        </w:tc>
        <w:tc>
          <w:tcPr>
            <w:tcW w:w="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8DC2F0" w14:textId="77777777" w:rsidR="00335460" w:rsidRPr="005C3491" w:rsidRDefault="00335460" w:rsidP="007811E2">
            <w:pPr>
              <w:pStyle w:val="DOLABody"/>
              <w:keepNext/>
              <w:spacing w:after="0"/>
              <w:jc w:val="center"/>
            </w:pPr>
          </w:p>
        </w:tc>
        <w:tc>
          <w:tcPr>
            <w:tcW w:w="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7C2D6D" w14:textId="77777777" w:rsidR="00335460" w:rsidRPr="005C3491" w:rsidRDefault="00335460" w:rsidP="007811E2">
            <w:pPr>
              <w:pStyle w:val="DOLABody"/>
              <w:keepNext/>
              <w:spacing w:after="0"/>
              <w:jc w:val="cente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E7B04C" w14:textId="77777777" w:rsidR="00335460" w:rsidRPr="005C3491" w:rsidRDefault="00335460" w:rsidP="007811E2">
            <w:pPr>
              <w:pStyle w:val="DOLABody"/>
              <w:keepNext/>
              <w:spacing w:after="0"/>
              <w:jc w:val="center"/>
            </w:pPr>
          </w:p>
        </w:tc>
      </w:tr>
    </w:tbl>
    <w:p w14:paraId="5F404A83" w14:textId="77777777" w:rsidR="00335460" w:rsidRPr="005C3491" w:rsidRDefault="00335460" w:rsidP="00335460">
      <w:pPr>
        <w:spacing w:after="0"/>
      </w:pPr>
    </w:p>
    <w:p w14:paraId="40777B8D" w14:textId="77777777" w:rsidR="00335460" w:rsidRPr="005C3491" w:rsidRDefault="00335460" w:rsidP="00335460">
      <w:pPr>
        <w:pBdr>
          <w:bottom w:val="single" w:sz="4" w:space="1" w:color="auto"/>
        </w:pBdr>
        <w:spacing w:after="0"/>
        <w:rPr>
          <w:rFonts w:ascii="Source Sans Pro" w:hAnsi="Source Sans Pro"/>
          <w:b/>
          <w:sz w:val="24"/>
        </w:rPr>
      </w:pPr>
      <w:r w:rsidRPr="005C3491">
        <w:rPr>
          <w:rFonts w:ascii="Source Sans Pro" w:hAnsi="Source Sans Pro"/>
          <w:b/>
          <w:sz w:val="24"/>
        </w:rPr>
        <w:t>Probability/Frequency</w:t>
      </w:r>
    </w:p>
    <w:tbl>
      <w:tblPr>
        <w:tblStyle w:val="TableGrid"/>
        <w:tblW w:w="94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90"/>
      </w:tblGrid>
      <w:tr w:rsidR="00335460" w:rsidRPr="005C3491" w14:paraId="30FFF043" w14:textId="77777777" w:rsidTr="007811E2">
        <w:tc>
          <w:tcPr>
            <w:tcW w:w="1260" w:type="dxa"/>
          </w:tcPr>
          <w:p w14:paraId="42CBA2A5" w14:textId="77777777" w:rsidR="00335460" w:rsidRPr="005C3491" w:rsidRDefault="00335460" w:rsidP="007811E2">
            <w:pPr>
              <w:pStyle w:val="DOLABody"/>
              <w:spacing w:after="0"/>
              <w:rPr>
                <w:b/>
                <w:sz w:val="18"/>
              </w:rPr>
            </w:pPr>
            <w:r w:rsidRPr="005C3491">
              <w:rPr>
                <w:b/>
                <w:sz w:val="18"/>
              </w:rPr>
              <w:t>Highly likely</w:t>
            </w:r>
          </w:p>
        </w:tc>
        <w:tc>
          <w:tcPr>
            <w:tcW w:w="8190" w:type="dxa"/>
          </w:tcPr>
          <w:p w14:paraId="192B664A" w14:textId="77777777" w:rsidR="00335460" w:rsidRPr="005C3491" w:rsidRDefault="00335460" w:rsidP="007811E2">
            <w:pPr>
              <w:pStyle w:val="DOLABody"/>
              <w:spacing w:after="0"/>
              <w:rPr>
                <w:b/>
                <w:sz w:val="18"/>
              </w:rPr>
            </w:pPr>
            <w:r w:rsidRPr="005C3491">
              <w:rPr>
                <w:sz w:val="18"/>
              </w:rPr>
              <w:t>Near 100 percent chance of occurrence next year or it happens every year.</w:t>
            </w:r>
          </w:p>
        </w:tc>
      </w:tr>
      <w:tr w:rsidR="00335460" w:rsidRPr="005C3491" w14:paraId="6C204614" w14:textId="77777777" w:rsidTr="007811E2">
        <w:tc>
          <w:tcPr>
            <w:tcW w:w="1260" w:type="dxa"/>
          </w:tcPr>
          <w:p w14:paraId="65B109D6" w14:textId="77777777" w:rsidR="00335460" w:rsidRPr="005C3491" w:rsidRDefault="00335460" w:rsidP="007811E2">
            <w:pPr>
              <w:pStyle w:val="DOLABody"/>
              <w:spacing w:after="0"/>
              <w:rPr>
                <w:b/>
                <w:sz w:val="18"/>
              </w:rPr>
            </w:pPr>
            <w:r w:rsidRPr="005C3491">
              <w:rPr>
                <w:b/>
                <w:sz w:val="18"/>
              </w:rPr>
              <w:t>Likely</w:t>
            </w:r>
          </w:p>
        </w:tc>
        <w:tc>
          <w:tcPr>
            <w:tcW w:w="8190" w:type="dxa"/>
          </w:tcPr>
          <w:p w14:paraId="53D34C3B" w14:textId="77777777" w:rsidR="00335460" w:rsidRPr="005C3491" w:rsidRDefault="00335460" w:rsidP="007811E2">
            <w:pPr>
              <w:pStyle w:val="DOLABody"/>
              <w:spacing w:after="0"/>
              <w:rPr>
                <w:b/>
                <w:sz w:val="18"/>
              </w:rPr>
            </w:pPr>
            <w:r w:rsidRPr="005C3491">
              <w:rPr>
                <w:sz w:val="18"/>
              </w:rPr>
              <w:t>10-100 percent chance of occurrence next year or it has a recurrence interval of 10 years or less.</w:t>
            </w:r>
          </w:p>
        </w:tc>
      </w:tr>
      <w:tr w:rsidR="00335460" w:rsidRPr="005C3491" w14:paraId="6B415A80" w14:textId="77777777" w:rsidTr="007811E2">
        <w:tc>
          <w:tcPr>
            <w:tcW w:w="1260" w:type="dxa"/>
          </w:tcPr>
          <w:p w14:paraId="2D2D5485" w14:textId="77777777" w:rsidR="00335460" w:rsidRPr="005C3491" w:rsidRDefault="00335460" w:rsidP="007811E2">
            <w:pPr>
              <w:pStyle w:val="DOLABody"/>
              <w:spacing w:after="0"/>
              <w:rPr>
                <w:b/>
                <w:sz w:val="18"/>
              </w:rPr>
            </w:pPr>
            <w:r w:rsidRPr="005C3491">
              <w:rPr>
                <w:b/>
                <w:sz w:val="18"/>
              </w:rPr>
              <w:t>Occasional</w:t>
            </w:r>
          </w:p>
        </w:tc>
        <w:tc>
          <w:tcPr>
            <w:tcW w:w="8190" w:type="dxa"/>
          </w:tcPr>
          <w:p w14:paraId="3F103155" w14:textId="77777777" w:rsidR="00335460" w:rsidRPr="005C3491" w:rsidRDefault="00335460" w:rsidP="007811E2">
            <w:pPr>
              <w:pStyle w:val="DOLABody"/>
              <w:spacing w:after="0"/>
              <w:rPr>
                <w:b/>
                <w:sz w:val="18"/>
              </w:rPr>
            </w:pPr>
            <w:r w:rsidRPr="005C3491">
              <w:rPr>
                <w:sz w:val="18"/>
              </w:rPr>
              <w:t>1-10 percent chance of occurrence in the next year or it has a recurrence interval of 11 to 100 years.</w:t>
            </w:r>
          </w:p>
        </w:tc>
      </w:tr>
      <w:tr w:rsidR="00335460" w:rsidRPr="005C3491" w14:paraId="3F5C4520" w14:textId="77777777" w:rsidTr="007811E2">
        <w:tc>
          <w:tcPr>
            <w:tcW w:w="1260" w:type="dxa"/>
          </w:tcPr>
          <w:p w14:paraId="4539CB6C" w14:textId="77777777" w:rsidR="00335460" w:rsidRPr="005C3491" w:rsidRDefault="00335460" w:rsidP="007811E2">
            <w:pPr>
              <w:pStyle w:val="DOLABody"/>
              <w:spacing w:after="0"/>
              <w:rPr>
                <w:b/>
                <w:sz w:val="18"/>
              </w:rPr>
            </w:pPr>
            <w:r w:rsidRPr="005C3491">
              <w:rPr>
                <w:b/>
                <w:sz w:val="18"/>
              </w:rPr>
              <w:t>Unlikely</w:t>
            </w:r>
          </w:p>
        </w:tc>
        <w:tc>
          <w:tcPr>
            <w:tcW w:w="8190" w:type="dxa"/>
          </w:tcPr>
          <w:p w14:paraId="553DCFDD" w14:textId="77777777" w:rsidR="00335460" w:rsidRPr="005C3491" w:rsidRDefault="00335460" w:rsidP="007811E2">
            <w:pPr>
              <w:pStyle w:val="DOLABody"/>
              <w:spacing w:after="0"/>
              <w:rPr>
                <w:b/>
                <w:sz w:val="18"/>
              </w:rPr>
            </w:pPr>
            <w:r w:rsidRPr="005C3491">
              <w:rPr>
                <w:sz w:val="18"/>
              </w:rPr>
              <w:t>Less than 1 percent chance of occurrence in the next 100 years or it has a recurrence interval of greater than every 100 years.</w:t>
            </w:r>
          </w:p>
        </w:tc>
      </w:tr>
    </w:tbl>
    <w:p w14:paraId="51D4AF6C" w14:textId="77777777" w:rsidR="00335460" w:rsidRPr="005C3491" w:rsidRDefault="00335460" w:rsidP="00335460">
      <w:pPr>
        <w:pStyle w:val="DOLABody"/>
        <w:spacing w:after="0"/>
        <w:rPr>
          <w:b/>
          <w:sz w:val="20"/>
        </w:rPr>
      </w:pPr>
    </w:p>
    <w:p w14:paraId="675A910F" w14:textId="77777777" w:rsidR="00335460" w:rsidRPr="005C3491" w:rsidRDefault="00335460" w:rsidP="00335460">
      <w:pPr>
        <w:pBdr>
          <w:bottom w:val="single" w:sz="4" w:space="1" w:color="auto"/>
        </w:pBdr>
        <w:spacing w:after="0"/>
        <w:rPr>
          <w:rFonts w:ascii="Source Sans Pro" w:hAnsi="Source Sans Pro"/>
          <w:b/>
          <w:sz w:val="24"/>
        </w:rPr>
      </w:pPr>
      <w:r w:rsidRPr="005C3491">
        <w:rPr>
          <w:rFonts w:ascii="Source Sans Pro" w:hAnsi="Source Sans Pro"/>
          <w:b/>
          <w:sz w:val="24"/>
        </w:rPr>
        <w:t>Severity</w:t>
      </w:r>
    </w:p>
    <w:tbl>
      <w:tblPr>
        <w:tblStyle w:val="TableGrid"/>
        <w:tblW w:w="94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90"/>
      </w:tblGrid>
      <w:tr w:rsidR="00335460" w:rsidRPr="005C3491" w14:paraId="47B8122A" w14:textId="77777777" w:rsidTr="007811E2">
        <w:tc>
          <w:tcPr>
            <w:tcW w:w="1260" w:type="dxa"/>
          </w:tcPr>
          <w:p w14:paraId="187BC996" w14:textId="77777777" w:rsidR="00335460" w:rsidRPr="005C3491" w:rsidRDefault="00335460" w:rsidP="007811E2">
            <w:pPr>
              <w:pStyle w:val="DOLABody"/>
              <w:spacing w:after="0"/>
              <w:rPr>
                <w:b/>
                <w:sz w:val="18"/>
              </w:rPr>
            </w:pPr>
            <w:r w:rsidRPr="005C3491">
              <w:rPr>
                <w:b/>
                <w:sz w:val="18"/>
              </w:rPr>
              <w:t>Catastrophic</w:t>
            </w:r>
          </w:p>
        </w:tc>
        <w:tc>
          <w:tcPr>
            <w:tcW w:w="8190" w:type="dxa"/>
          </w:tcPr>
          <w:p w14:paraId="5FF150DD" w14:textId="77777777" w:rsidR="00335460" w:rsidRPr="005C3491" w:rsidRDefault="00335460" w:rsidP="007811E2">
            <w:pPr>
              <w:pStyle w:val="DOLABody"/>
              <w:spacing w:after="0"/>
              <w:rPr>
                <w:b/>
                <w:sz w:val="18"/>
              </w:rPr>
            </w:pPr>
            <w:r w:rsidRPr="005C3491">
              <w:rPr>
                <w:sz w:val="18"/>
              </w:rPr>
              <w:t>Extraordinary levels of mass casualties, damage, or disruption severely affecting the population, infrastructure, environment, economy, and/or government functions which includes sustained city and regional impacts; overwhelms the existing response strategies and state and local resources; and requires significant out-of-state and Federal resources.</w:t>
            </w:r>
          </w:p>
        </w:tc>
      </w:tr>
      <w:tr w:rsidR="00335460" w:rsidRPr="005C3491" w14:paraId="6F705F78" w14:textId="77777777" w:rsidTr="007811E2">
        <w:tc>
          <w:tcPr>
            <w:tcW w:w="1260" w:type="dxa"/>
          </w:tcPr>
          <w:p w14:paraId="7B9DB3F7" w14:textId="77777777" w:rsidR="00335460" w:rsidRPr="005C3491" w:rsidRDefault="00335460" w:rsidP="007811E2">
            <w:pPr>
              <w:pStyle w:val="DOLABody"/>
              <w:spacing w:after="0"/>
              <w:rPr>
                <w:b/>
                <w:sz w:val="18"/>
              </w:rPr>
            </w:pPr>
            <w:r w:rsidRPr="005C3491">
              <w:rPr>
                <w:b/>
                <w:sz w:val="18"/>
              </w:rPr>
              <w:t>Critical</w:t>
            </w:r>
          </w:p>
        </w:tc>
        <w:tc>
          <w:tcPr>
            <w:tcW w:w="8190" w:type="dxa"/>
          </w:tcPr>
          <w:p w14:paraId="6C0DFB58" w14:textId="77777777" w:rsidR="00335460" w:rsidRPr="005C3491" w:rsidRDefault="00335460" w:rsidP="007811E2">
            <w:pPr>
              <w:pStyle w:val="DOLABody"/>
              <w:spacing w:after="0"/>
              <w:rPr>
                <w:b/>
                <w:sz w:val="18"/>
              </w:rPr>
            </w:pPr>
            <w:r w:rsidRPr="005C3491">
              <w:rPr>
                <w:sz w:val="18"/>
              </w:rPr>
              <w:t>Isolated deaths and/or multiple injuries and illnesses; major or long-term property damage that threatens structural stability; and/or interruption of essential facilities and services for 24-72 hours.</w:t>
            </w:r>
          </w:p>
        </w:tc>
      </w:tr>
      <w:tr w:rsidR="00335460" w:rsidRPr="005C3491" w14:paraId="4A780208" w14:textId="77777777" w:rsidTr="007811E2">
        <w:tc>
          <w:tcPr>
            <w:tcW w:w="1260" w:type="dxa"/>
          </w:tcPr>
          <w:p w14:paraId="450B6C37" w14:textId="77777777" w:rsidR="00335460" w:rsidRPr="005C3491" w:rsidRDefault="00335460" w:rsidP="007811E2">
            <w:pPr>
              <w:pStyle w:val="DOLABody"/>
              <w:spacing w:after="0"/>
              <w:rPr>
                <w:b/>
                <w:sz w:val="18"/>
              </w:rPr>
            </w:pPr>
            <w:r w:rsidRPr="005C3491">
              <w:rPr>
                <w:b/>
                <w:sz w:val="18"/>
              </w:rPr>
              <w:t>Limited</w:t>
            </w:r>
          </w:p>
        </w:tc>
        <w:tc>
          <w:tcPr>
            <w:tcW w:w="8190" w:type="dxa"/>
          </w:tcPr>
          <w:p w14:paraId="624349ED" w14:textId="77777777" w:rsidR="00335460" w:rsidRPr="005C3491" w:rsidRDefault="00335460" w:rsidP="007811E2">
            <w:pPr>
              <w:pStyle w:val="DOLABody"/>
              <w:spacing w:after="0"/>
              <w:rPr>
                <w:b/>
                <w:sz w:val="18"/>
              </w:rPr>
            </w:pPr>
            <w:r w:rsidRPr="005C3491">
              <w:rPr>
                <w:sz w:val="18"/>
              </w:rPr>
              <w:t>Minor injuries and illnesses; minimal property damage that does not threaten structural stability; and/or interruption of essential facilities and services for less than 24 hours.</w:t>
            </w:r>
          </w:p>
        </w:tc>
      </w:tr>
      <w:tr w:rsidR="00335460" w:rsidRPr="005C3491" w14:paraId="18562E70" w14:textId="77777777" w:rsidTr="007811E2">
        <w:tc>
          <w:tcPr>
            <w:tcW w:w="1260" w:type="dxa"/>
          </w:tcPr>
          <w:p w14:paraId="78F2CD30" w14:textId="77777777" w:rsidR="00335460" w:rsidRPr="005C3491" w:rsidRDefault="00335460" w:rsidP="007811E2">
            <w:pPr>
              <w:pStyle w:val="DOLABody"/>
              <w:spacing w:after="0"/>
              <w:rPr>
                <w:b/>
                <w:sz w:val="18"/>
              </w:rPr>
            </w:pPr>
            <w:r w:rsidRPr="005C3491">
              <w:rPr>
                <w:b/>
                <w:sz w:val="18"/>
              </w:rPr>
              <w:t>Negligible</w:t>
            </w:r>
          </w:p>
        </w:tc>
        <w:tc>
          <w:tcPr>
            <w:tcW w:w="8190" w:type="dxa"/>
          </w:tcPr>
          <w:p w14:paraId="15B693F0" w14:textId="77777777" w:rsidR="00335460" w:rsidRPr="005C3491" w:rsidRDefault="00335460" w:rsidP="007811E2">
            <w:pPr>
              <w:pStyle w:val="DOLABody"/>
              <w:spacing w:after="0"/>
              <w:rPr>
                <w:b/>
                <w:sz w:val="18"/>
              </w:rPr>
            </w:pPr>
            <w:r w:rsidRPr="005C3491">
              <w:rPr>
                <w:sz w:val="18"/>
              </w:rPr>
              <w:t>No or few injuries or illnesses; minor quality of life loss; little or no property damage; and/or brief interruption of essential facilities and services.</w:t>
            </w:r>
          </w:p>
        </w:tc>
      </w:tr>
    </w:tbl>
    <w:p w14:paraId="3D4046C5" w14:textId="77777777" w:rsidR="00335460" w:rsidRPr="005C3491" w:rsidRDefault="00335460" w:rsidP="00335460">
      <w:pPr>
        <w:pStyle w:val="DOLABody"/>
        <w:spacing w:after="0"/>
        <w:rPr>
          <w:b/>
          <w:sz w:val="20"/>
        </w:rPr>
      </w:pPr>
    </w:p>
    <w:p w14:paraId="65E7C35D" w14:textId="77777777" w:rsidR="00335460" w:rsidRPr="005C3491" w:rsidRDefault="00335460" w:rsidP="00335460">
      <w:pPr>
        <w:pBdr>
          <w:bottom w:val="single" w:sz="4" w:space="1" w:color="auto"/>
        </w:pBdr>
        <w:rPr>
          <w:b/>
        </w:rPr>
      </w:pPr>
      <w:r w:rsidRPr="005C3491">
        <w:rPr>
          <w:b/>
        </w:rPr>
        <w:t>NOTES:</w:t>
      </w:r>
    </w:p>
    <w:p w14:paraId="073EB1C9" w14:textId="77777777" w:rsidR="00335460" w:rsidRPr="005C3491" w:rsidRDefault="00335460" w:rsidP="00335460">
      <w:r w:rsidRPr="005C3491">
        <w:br w:type="page"/>
      </w:r>
    </w:p>
    <w:p w14:paraId="1A5F8A57" w14:textId="1194FCF9" w:rsidR="007E4F06" w:rsidRPr="005C3491" w:rsidRDefault="00FD0DFA" w:rsidP="007E4F06">
      <w:pPr>
        <w:pStyle w:val="DOLAHeading"/>
      </w:pPr>
      <w:bookmarkStart w:id="216" w:name="_Toc11070727"/>
      <w:r w:rsidRPr="005C3491">
        <w:lastRenderedPageBreak/>
        <w:t xml:space="preserve">Work Session 1, </w:t>
      </w:r>
      <w:r w:rsidR="007E4F06" w:rsidRPr="005C3491">
        <w:t xml:space="preserve">Handout 2: </w:t>
      </w:r>
      <w:r w:rsidRPr="005C3491">
        <w:br/>
      </w:r>
      <w:r w:rsidR="007E4F06" w:rsidRPr="005C3491">
        <w:t>HIRA Summary Outline and Responsibilities</w:t>
      </w:r>
      <w:bookmarkEnd w:id="216"/>
    </w:p>
    <w:p w14:paraId="5E4AEED1" w14:textId="77777777" w:rsidR="007E4F06" w:rsidRPr="005C3491" w:rsidRDefault="007E4F06" w:rsidP="007E4F06">
      <w:pPr>
        <w:pStyle w:val="DOLABody"/>
        <w:rPr>
          <w:i/>
        </w:rPr>
      </w:pPr>
      <w:r w:rsidRPr="005C3491">
        <w:rPr>
          <w:i/>
        </w:rPr>
        <w:t>This handout provides a summary outline of a typical HIRA and can be used to assign responsible parties to research and writing assignments. Responsibilities for Sections 2, 3, and 4 may not be determined until work sessions 2 or 3.</w:t>
      </w:r>
    </w:p>
    <w:tbl>
      <w:tblPr>
        <w:tblStyle w:val="TableGrid"/>
        <w:tblpPr w:leftFromText="187" w:rightFromText="187" w:vertAnchor="text" w:tblpY="1"/>
        <w:tblOverlap w:val="never"/>
        <w:tblW w:w="9468" w:type="dxa"/>
        <w:tblLook w:val="04A0" w:firstRow="1" w:lastRow="0" w:firstColumn="1" w:lastColumn="0" w:noHBand="0" w:noVBand="1"/>
      </w:tblPr>
      <w:tblGrid>
        <w:gridCol w:w="2268"/>
        <w:gridCol w:w="7200"/>
      </w:tblGrid>
      <w:tr w:rsidR="007E4F06" w:rsidRPr="005C3491" w14:paraId="3AD4C9AB" w14:textId="77777777" w:rsidTr="009367B6">
        <w:tc>
          <w:tcPr>
            <w:tcW w:w="2268" w:type="dxa"/>
            <w:shd w:val="clear" w:color="auto" w:fill="4D735F"/>
          </w:tcPr>
          <w:p w14:paraId="7BB89F24" w14:textId="77777777" w:rsidR="007E4F06" w:rsidRPr="005C3491" w:rsidRDefault="007E4F06" w:rsidP="009367B6">
            <w:pPr>
              <w:pStyle w:val="DOLABody"/>
              <w:spacing w:after="0"/>
              <w:rPr>
                <w:b/>
                <w:color w:val="FFFFFF" w:themeColor="background1"/>
                <w:sz w:val="20"/>
                <w:szCs w:val="20"/>
              </w:rPr>
            </w:pPr>
            <w:r w:rsidRPr="005C3491">
              <w:rPr>
                <w:b/>
                <w:color w:val="FFFFFF" w:themeColor="background1"/>
                <w:sz w:val="20"/>
                <w:szCs w:val="20"/>
              </w:rPr>
              <w:t>Section</w:t>
            </w:r>
          </w:p>
        </w:tc>
        <w:tc>
          <w:tcPr>
            <w:tcW w:w="7200" w:type="dxa"/>
            <w:shd w:val="clear" w:color="auto" w:fill="4D735F"/>
          </w:tcPr>
          <w:p w14:paraId="74BE1266" w14:textId="77777777" w:rsidR="007E4F06" w:rsidRPr="005C3491" w:rsidRDefault="007E4F06" w:rsidP="009367B6">
            <w:pPr>
              <w:pStyle w:val="DOLABody"/>
              <w:spacing w:after="0"/>
              <w:rPr>
                <w:b/>
                <w:color w:val="FFFFFF" w:themeColor="background1"/>
                <w:sz w:val="20"/>
                <w:szCs w:val="20"/>
              </w:rPr>
            </w:pPr>
            <w:r w:rsidRPr="005C3491">
              <w:rPr>
                <w:b/>
                <w:color w:val="FFFFFF" w:themeColor="background1"/>
                <w:sz w:val="20"/>
                <w:szCs w:val="20"/>
              </w:rPr>
              <w:t>Description</w:t>
            </w:r>
          </w:p>
        </w:tc>
      </w:tr>
      <w:tr w:rsidR="007E4F06" w:rsidRPr="005C3491" w14:paraId="40E53BD3" w14:textId="77777777" w:rsidTr="009367B6">
        <w:tc>
          <w:tcPr>
            <w:tcW w:w="2268" w:type="dxa"/>
            <w:shd w:val="clear" w:color="auto" w:fill="C8DAD0"/>
            <w:vAlign w:val="center"/>
          </w:tcPr>
          <w:p w14:paraId="10496D48" w14:textId="77777777" w:rsidR="007E4F06" w:rsidRPr="005C3491" w:rsidRDefault="007E4F06" w:rsidP="009367B6">
            <w:pPr>
              <w:pStyle w:val="DOLABody"/>
              <w:spacing w:after="0"/>
              <w:rPr>
                <w:b/>
                <w:color w:val="FFFFFF" w:themeColor="background1"/>
                <w:sz w:val="20"/>
                <w:szCs w:val="20"/>
              </w:rPr>
            </w:pPr>
            <w:r w:rsidRPr="005C3491">
              <w:rPr>
                <w:b/>
                <w:sz w:val="20"/>
                <w:szCs w:val="20"/>
              </w:rPr>
              <w:t xml:space="preserve">Section 1: </w:t>
            </w:r>
            <w:r w:rsidRPr="005C3491">
              <w:rPr>
                <w:b/>
                <w:sz w:val="20"/>
                <w:szCs w:val="20"/>
              </w:rPr>
              <w:br/>
              <w:t xml:space="preserve">Hazard Identification </w:t>
            </w:r>
          </w:p>
        </w:tc>
        <w:tc>
          <w:tcPr>
            <w:tcW w:w="7200" w:type="dxa"/>
            <w:shd w:val="clear" w:color="auto" w:fill="C8DAD0"/>
            <w:vAlign w:val="center"/>
          </w:tcPr>
          <w:p w14:paraId="6BF2138F" w14:textId="77777777" w:rsidR="007E4F06" w:rsidRPr="005C3491" w:rsidRDefault="007E4F06" w:rsidP="009367B6">
            <w:pPr>
              <w:pStyle w:val="DOLABody"/>
              <w:spacing w:after="0"/>
              <w:rPr>
                <w:b/>
                <w:color w:val="FFFFFF" w:themeColor="background1"/>
                <w:sz w:val="20"/>
                <w:szCs w:val="20"/>
              </w:rPr>
            </w:pPr>
            <w:r w:rsidRPr="005C3491">
              <w:rPr>
                <w:sz w:val="20"/>
                <w:szCs w:val="20"/>
              </w:rPr>
              <w:t>This section describes the various hazards that are present in the community and explains why some have been omitted from further consideration.</w:t>
            </w:r>
          </w:p>
        </w:tc>
      </w:tr>
      <w:tr w:rsidR="007E4F06" w:rsidRPr="005C3491" w14:paraId="5BD7E2B7" w14:textId="77777777" w:rsidTr="009367B6">
        <w:tc>
          <w:tcPr>
            <w:tcW w:w="2268" w:type="dxa"/>
            <w:shd w:val="clear" w:color="auto" w:fill="auto"/>
            <w:vAlign w:val="center"/>
          </w:tcPr>
          <w:p w14:paraId="3534F6A1" w14:textId="77777777" w:rsidR="007E4F06" w:rsidRPr="005C3491" w:rsidRDefault="007E4F06" w:rsidP="009367B6">
            <w:pPr>
              <w:pStyle w:val="DOLABody"/>
              <w:spacing w:after="0"/>
              <w:rPr>
                <w:sz w:val="20"/>
                <w:szCs w:val="20"/>
              </w:rPr>
            </w:pPr>
            <w:r w:rsidRPr="005C3491">
              <w:rPr>
                <w:sz w:val="20"/>
                <w:szCs w:val="20"/>
              </w:rPr>
              <w:t>[</w:t>
            </w:r>
            <w:r w:rsidRPr="005C3491">
              <w:rPr>
                <w:i/>
                <w:sz w:val="20"/>
                <w:szCs w:val="20"/>
              </w:rPr>
              <w:t>responsible party</w:t>
            </w:r>
            <w:r w:rsidRPr="005C3491">
              <w:rPr>
                <w:sz w:val="20"/>
                <w:szCs w:val="20"/>
              </w:rPr>
              <w:t>]</w:t>
            </w:r>
          </w:p>
        </w:tc>
        <w:tc>
          <w:tcPr>
            <w:tcW w:w="7200" w:type="dxa"/>
            <w:shd w:val="clear" w:color="auto" w:fill="auto"/>
            <w:vAlign w:val="center"/>
          </w:tcPr>
          <w:p w14:paraId="4BE64452" w14:textId="77777777" w:rsidR="007E4F06" w:rsidRPr="005C3491" w:rsidRDefault="007E4F06" w:rsidP="009367B6">
            <w:pPr>
              <w:pStyle w:val="DOLABody"/>
              <w:spacing w:after="0"/>
              <w:rPr>
                <w:sz w:val="20"/>
                <w:szCs w:val="20"/>
              </w:rPr>
            </w:pPr>
            <w:r w:rsidRPr="005C3491">
              <w:rPr>
                <w:sz w:val="20"/>
                <w:szCs w:val="20"/>
              </w:rPr>
              <w:t>[</w:t>
            </w:r>
            <w:r w:rsidRPr="005C3491">
              <w:rPr>
                <w:i/>
                <w:sz w:val="20"/>
                <w:szCs w:val="20"/>
              </w:rPr>
              <w:t>assignment</w:t>
            </w:r>
            <w:r w:rsidRPr="005C3491">
              <w:rPr>
                <w:sz w:val="20"/>
                <w:szCs w:val="20"/>
              </w:rPr>
              <w:t>]</w:t>
            </w:r>
          </w:p>
        </w:tc>
      </w:tr>
      <w:tr w:rsidR="007E4F06" w:rsidRPr="005C3491" w14:paraId="6FAB97C0" w14:textId="77777777" w:rsidTr="009367B6">
        <w:tc>
          <w:tcPr>
            <w:tcW w:w="2268" w:type="dxa"/>
            <w:shd w:val="clear" w:color="auto" w:fill="auto"/>
            <w:vAlign w:val="center"/>
          </w:tcPr>
          <w:p w14:paraId="04217A06" w14:textId="77777777" w:rsidR="007E4F06" w:rsidRPr="005C3491" w:rsidRDefault="007E4F06" w:rsidP="009367B6">
            <w:pPr>
              <w:pStyle w:val="DOLABody"/>
              <w:spacing w:after="0"/>
              <w:rPr>
                <w:b/>
                <w:sz w:val="20"/>
                <w:szCs w:val="20"/>
              </w:rPr>
            </w:pPr>
          </w:p>
        </w:tc>
        <w:tc>
          <w:tcPr>
            <w:tcW w:w="7200" w:type="dxa"/>
            <w:shd w:val="clear" w:color="auto" w:fill="auto"/>
            <w:vAlign w:val="center"/>
          </w:tcPr>
          <w:p w14:paraId="1352EF1B" w14:textId="77777777" w:rsidR="007E4F06" w:rsidRPr="005C3491" w:rsidRDefault="007E4F06" w:rsidP="009367B6">
            <w:pPr>
              <w:pStyle w:val="DOLABody"/>
              <w:spacing w:after="0"/>
              <w:rPr>
                <w:sz w:val="20"/>
                <w:szCs w:val="20"/>
              </w:rPr>
            </w:pPr>
          </w:p>
        </w:tc>
      </w:tr>
      <w:tr w:rsidR="007E4F06" w:rsidRPr="005C3491" w14:paraId="7DC0DDB2" w14:textId="77777777" w:rsidTr="009367B6">
        <w:tc>
          <w:tcPr>
            <w:tcW w:w="2268" w:type="dxa"/>
            <w:shd w:val="clear" w:color="auto" w:fill="auto"/>
            <w:vAlign w:val="center"/>
          </w:tcPr>
          <w:p w14:paraId="24E9A2C1" w14:textId="77777777" w:rsidR="007E4F06" w:rsidRPr="005C3491" w:rsidRDefault="007E4F06" w:rsidP="009367B6">
            <w:pPr>
              <w:pStyle w:val="DOLABody"/>
              <w:spacing w:after="0"/>
              <w:rPr>
                <w:b/>
                <w:sz w:val="20"/>
                <w:szCs w:val="20"/>
              </w:rPr>
            </w:pPr>
          </w:p>
        </w:tc>
        <w:tc>
          <w:tcPr>
            <w:tcW w:w="7200" w:type="dxa"/>
            <w:shd w:val="clear" w:color="auto" w:fill="auto"/>
            <w:vAlign w:val="center"/>
          </w:tcPr>
          <w:p w14:paraId="32157F49" w14:textId="77777777" w:rsidR="007E4F06" w:rsidRPr="005C3491" w:rsidRDefault="007E4F06" w:rsidP="009367B6">
            <w:pPr>
              <w:pStyle w:val="DOLABody"/>
              <w:spacing w:after="0"/>
              <w:rPr>
                <w:sz w:val="20"/>
                <w:szCs w:val="20"/>
              </w:rPr>
            </w:pPr>
          </w:p>
        </w:tc>
      </w:tr>
      <w:tr w:rsidR="007E4F06" w:rsidRPr="005C3491" w14:paraId="45EB23F7" w14:textId="77777777" w:rsidTr="009367B6">
        <w:tc>
          <w:tcPr>
            <w:tcW w:w="2268" w:type="dxa"/>
            <w:shd w:val="clear" w:color="auto" w:fill="auto"/>
            <w:vAlign w:val="center"/>
          </w:tcPr>
          <w:p w14:paraId="6B05EF1F" w14:textId="77777777" w:rsidR="007E4F06" w:rsidRPr="005C3491" w:rsidRDefault="007E4F06" w:rsidP="009367B6">
            <w:pPr>
              <w:pStyle w:val="DOLABody"/>
              <w:spacing w:after="0"/>
              <w:rPr>
                <w:b/>
                <w:sz w:val="20"/>
                <w:szCs w:val="20"/>
              </w:rPr>
            </w:pPr>
          </w:p>
        </w:tc>
        <w:tc>
          <w:tcPr>
            <w:tcW w:w="7200" w:type="dxa"/>
            <w:shd w:val="clear" w:color="auto" w:fill="auto"/>
            <w:vAlign w:val="center"/>
          </w:tcPr>
          <w:p w14:paraId="5DB36308" w14:textId="77777777" w:rsidR="007E4F06" w:rsidRPr="005C3491" w:rsidRDefault="007E4F06" w:rsidP="009367B6">
            <w:pPr>
              <w:pStyle w:val="DOLABody"/>
              <w:spacing w:after="0"/>
              <w:rPr>
                <w:sz w:val="20"/>
                <w:szCs w:val="20"/>
              </w:rPr>
            </w:pPr>
          </w:p>
        </w:tc>
      </w:tr>
      <w:tr w:rsidR="007E4F06" w:rsidRPr="005C3491" w14:paraId="634D3D85" w14:textId="77777777" w:rsidTr="009367B6">
        <w:tc>
          <w:tcPr>
            <w:tcW w:w="2268" w:type="dxa"/>
            <w:shd w:val="clear" w:color="auto" w:fill="auto"/>
            <w:vAlign w:val="center"/>
          </w:tcPr>
          <w:p w14:paraId="68CF9072" w14:textId="77777777" w:rsidR="007E4F06" w:rsidRPr="005C3491" w:rsidRDefault="007E4F06" w:rsidP="009367B6">
            <w:pPr>
              <w:pStyle w:val="DOLABody"/>
              <w:spacing w:after="0"/>
              <w:rPr>
                <w:b/>
                <w:sz w:val="20"/>
                <w:szCs w:val="20"/>
              </w:rPr>
            </w:pPr>
          </w:p>
        </w:tc>
        <w:tc>
          <w:tcPr>
            <w:tcW w:w="7200" w:type="dxa"/>
            <w:shd w:val="clear" w:color="auto" w:fill="auto"/>
            <w:vAlign w:val="center"/>
          </w:tcPr>
          <w:p w14:paraId="7DE55DD2" w14:textId="77777777" w:rsidR="007E4F06" w:rsidRPr="005C3491" w:rsidRDefault="007E4F06" w:rsidP="009367B6">
            <w:pPr>
              <w:pStyle w:val="DOLABody"/>
              <w:spacing w:after="0"/>
              <w:rPr>
                <w:sz w:val="20"/>
                <w:szCs w:val="20"/>
              </w:rPr>
            </w:pPr>
          </w:p>
        </w:tc>
      </w:tr>
      <w:tr w:rsidR="007E4F06" w:rsidRPr="005C3491" w14:paraId="55E75850" w14:textId="77777777" w:rsidTr="009367B6">
        <w:tc>
          <w:tcPr>
            <w:tcW w:w="2268" w:type="dxa"/>
            <w:shd w:val="clear" w:color="auto" w:fill="auto"/>
            <w:vAlign w:val="center"/>
          </w:tcPr>
          <w:p w14:paraId="253DF74D" w14:textId="77777777" w:rsidR="007E4F06" w:rsidRPr="005C3491" w:rsidRDefault="007E4F06" w:rsidP="009367B6">
            <w:pPr>
              <w:pStyle w:val="DOLABody"/>
              <w:spacing w:after="0"/>
              <w:rPr>
                <w:b/>
                <w:sz w:val="20"/>
                <w:szCs w:val="20"/>
              </w:rPr>
            </w:pPr>
          </w:p>
        </w:tc>
        <w:tc>
          <w:tcPr>
            <w:tcW w:w="7200" w:type="dxa"/>
            <w:shd w:val="clear" w:color="auto" w:fill="auto"/>
            <w:vAlign w:val="center"/>
          </w:tcPr>
          <w:p w14:paraId="55451299" w14:textId="77777777" w:rsidR="007E4F06" w:rsidRPr="005C3491" w:rsidRDefault="007E4F06" w:rsidP="009367B6">
            <w:pPr>
              <w:pStyle w:val="DOLABody"/>
              <w:spacing w:after="0"/>
              <w:rPr>
                <w:sz w:val="20"/>
                <w:szCs w:val="20"/>
              </w:rPr>
            </w:pPr>
          </w:p>
        </w:tc>
      </w:tr>
      <w:tr w:rsidR="007E4F06" w:rsidRPr="005C3491" w14:paraId="16BF055E" w14:textId="77777777" w:rsidTr="009367B6">
        <w:tc>
          <w:tcPr>
            <w:tcW w:w="2268" w:type="dxa"/>
            <w:shd w:val="clear" w:color="auto" w:fill="C8DAD0"/>
            <w:vAlign w:val="center"/>
          </w:tcPr>
          <w:p w14:paraId="2733E203" w14:textId="77777777" w:rsidR="007E4F06" w:rsidRPr="005C3491" w:rsidRDefault="007E4F06" w:rsidP="009367B6">
            <w:pPr>
              <w:pStyle w:val="DOLABody"/>
              <w:spacing w:after="0"/>
              <w:rPr>
                <w:b/>
                <w:color w:val="FFFFFF" w:themeColor="background1"/>
                <w:sz w:val="20"/>
                <w:szCs w:val="20"/>
              </w:rPr>
            </w:pPr>
            <w:r w:rsidRPr="005C3491">
              <w:rPr>
                <w:b/>
                <w:sz w:val="20"/>
                <w:szCs w:val="20"/>
              </w:rPr>
              <w:t xml:space="preserve">Section 2: </w:t>
            </w:r>
            <w:r w:rsidRPr="005C3491">
              <w:rPr>
                <w:b/>
                <w:sz w:val="20"/>
                <w:szCs w:val="20"/>
              </w:rPr>
              <w:br/>
              <w:t>Community Assets</w:t>
            </w:r>
          </w:p>
        </w:tc>
        <w:tc>
          <w:tcPr>
            <w:tcW w:w="7200" w:type="dxa"/>
            <w:shd w:val="clear" w:color="auto" w:fill="C8DAD0"/>
            <w:vAlign w:val="center"/>
          </w:tcPr>
          <w:p w14:paraId="0C72449D" w14:textId="77777777" w:rsidR="007E4F06" w:rsidRPr="005C3491" w:rsidRDefault="007E4F06" w:rsidP="009367B6">
            <w:pPr>
              <w:pStyle w:val="DOLABody"/>
              <w:spacing w:after="0"/>
              <w:rPr>
                <w:b/>
                <w:color w:val="FFFFFF" w:themeColor="background1"/>
                <w:sz w:val="20"/>
                <w:szCs w:val="20"/>
              </w:rPr>
            </w:pPr>
            <w:r w:rsidRPr="005C3491">
              <w:rPr>
                <w:sz w:val="20"/>
                <w:szCs w:val="20"/>
              </w:rPr>
              <w:t>This section documents the community’s assets including critical facilities and natural, historic, cultural, and economic assets.</w:t>
            </w:r>
          </w:p>
        </w:tc>
      </w:tr>
      <w:tr w:rsidR="007E4F06" w:rsidRPr="005C3491" w14:paraId="1A22CA01" w14:textId="77777777" w:rsidTr="009367B6">
        <w:tc>
          <w:tcPr>
            <w:tcW w:w="2268" w:type="dxa"/>
            <w:shd w:val="clear" w:color="auto" w:fill="auto"/>
            <w:vAlign w:val="center"/>
          </w:tcPr>
          <w:p w14:paraId="393DA1D1" w14:textId="77777777" w:rsidR="007E4F06" w:rsidRPr="005C3491" w:rsidRDefault="007E4F06" w:rsidP="009367B6">
            <w:pPr>
              <w:pStyle w:val="DOLABody"/>
              <w:spacing w:after="0"/>
              <w:rPr>
                <w:b/>
                <w:sz w:val="20"/>
                <w:szCs w:val="20"/>
              </w:rPr>
            </w:pPr>
          </w:p>
        </w:tc>
        <w:tc>
          <w:tcPr>
            <w:tcW w:w="7200" w:type="dxa"/>
            <w:shd w:val="clear" w:color="auto" w:fill="auto"/>
            <w:vAlign w:val="center"/>
          </w:tcPr>
          <w:p w14:paraId="0C75B163" w14:textId="77777777" w:rsidR="007E4F06" w:rsidRPr="005C3491" w:rsidRDefault="007E4F06" w:rsidP="009367B6">
            <w:pPr>
              <w:pStyle w:val="DOLABody"/>
              <w:spacing w:after="0"/>
              <w:rPr>
                <w:sz w:val="20"/>
                <w:szCs w:val="20"/>
              </w:rPr>
            </w:pPr>
          </w:p>
        </w:tc>
      </w:tr>
      <w:tr w:rsidR="007E4F06" w:rsidRPr="005C3491" w14:paraId="780AB225" w14:textId="77777777" w:rsidTr="009367B6">
        <w:tc>
          <w:tcPr>
            <w:tcW w:w="2268" w:type="dxa"/>
            <w:shd w:val="clear" w:color="auto" w:fill="auto"/>
            <w:vAlign w:val="center"/>
          </w:tcPr>
          <w:p w14:paraId="43AC5431" w14:textId="77777777" w:rsidR="007E4F06" w:rsidRPr="005C3491" w:rsidRDefault="007E4F06" w:rsidP="009367B6">
            <w:pPr>
              <w:pStyle w:val="DOLABody"/>
              <w:spacing w:after="0"/>
              <w:rPr>
                <w:b/>
                <w:sz w:val="20"/>
                <w:szCs w:val="20"/>
              </w:rPr>
            </w:pPr>
          </w:p>
        </w:tc>
        <w:tc>
          <w:tcPr>
            <w:tcW w:w="7200" w:type="dxa"/>
            <w:shd w:val="clear" w:color="auto" w:fill="auto"/>
            <w:vAlign w:val="center"/>
          </w:tcPr>
          <w:p w14:paraId="4526AEBF" w14:textId="77777777" w:rsidR="007E4F06" w:rsidRPr="005C3491" w:rsidRDefault="007E4F06" w:rsidP="009367B6">
            <w:pPr>
              <w:pStyle w:val="DOLABody"/>
              <w:spacing w:after="0"/>
              <w:rPr>
                <w:sz w:val="20"/>
                <w:szCs w:val="20"/>
              </w:rPr>
            </w:pPr>
          </w:p>
        </w:tc>
      </w:tr>
      <w:tr w:rsidR="007E4F06" w:rsidRPr="005C3491" w14:paraId="2CB90F83" w14:textId="77777777" w:rsidTr="009367B6">
        <w:tc>
          <w:tcPr>
            <w:tcW w:w="2268" w:type="dxa"/>
            <w:shd w:val="clear" w:color="auto" w:fill="auto"/>
            <w:vAlign w:val="center"/>
          </w:tcPr>
          <w:p w14:paraId="4D6130B3" w14:textId="77777777" w:rsidR="007E4F06" w:rsidRPr="005C3491" w:rsidRDefault="007E4F06" w:rsidP="009367B6">
            <w:pPr>
              <w:pStyle w:val="DOLABody"/>
              <w:spacing w:after="0"/>
              <w:rPr>
                <w:b/>
                <w:sz w:val="20"/>
                <w:szCs w:val="20"/>
              </w:rPr>
            </w:pPr>
          </w:p>
        </w:tc>
        <w:tc>
          <w:tcPr>
            <w:tcW w:w="7200" w:type="dxa"/>
            <w:shd w:val="clear" w:color="auto" w:fill="auto"/>
            <w:vAlign w:val="center"/>
          </w:tcPr>
          <w:p w14:paraId="2496153A" w14:textId="77777777" w:rsidR="007E4F06" w:rsidRPr="005C3491" w:rsidRDefault="007E4F06" w:rsidP="009367B6">
            <w:pPr>
              <w:pStyle w:val="DOLABody"/>
              <w:spacing w:after="0"/>
              <w:rPr>
                <w:sz w:val="20"/>
                <w:szCs w:val="20"/>
              </w:rPr>
            </w:pPr>
          </w:p>
        </w:tc>
      </w:tr>
      <w:tr w:rsidR="007E4F06" w:rsidRPr="005C3491" w14:paraId="1B29624E" w14:textId="77777777" w:rsidTr="009367B6">
        <w:tc>
          <w:tcPr>
            <w:tcW w:w="2268" w:type="dxa"/>
            <w:shd w:val="clear" w:color="auto" w:fill="auto"/>
            <w:vAlign w:val="center"/>
          </w:tcPr>
          <w:p w14:paraId="5294EC54" w14:textId="77777777" w:rsidR="007E4F06" w:rsidRPr="005C3491" w:rsidRDefault="007E4F06" w:rsidP="009367B6">
            <w:pPr>
              <w:pStyle w:val="DOLABody"/>
              <w:spacing w:after="0"/>
              <w:rPr>
                <w:b/>
                <w:sz w:val="20"/>
                <w:szCs w:val="20"/>
              </w:rPr>
            </w:pPr>
          </w:p>
        </w:tc>
        <w:tc>
          <w:tcPr>
            <w:tcW w:w="7200" w:type="dxa"/>
            <w:shd w:val="clear" w:color="auto" w:fill="auto"/>
            <w:vAlign w:val="center"/>
          </w:tcPr>
          <w:p w14:paraId="363B4741" w14:textId="77777777" w:rsidR="007E4F06" w:rsidRPr="005C3491" w:rsidRDefault="007E4F06" w:rsidP="009367B6">
            <w:pPr>
              <w:pStyle w:val="DOLABody"/>
              <w:spacing w:after="0"/>
              <w:rPr>
                <w:sz w:val="20"/>
                <w:szCs w:val="20"/>
              </w:rPr>
            </w:pPr>
          </w:p>
        </w:tc>
      </w:tr>
      <w:tr w:rsidR="007E4F06" w:rsidRPr="005C3491" w14:paraId="41EA2776" w14:textId="77777777" w:rsidTr="009367B6">
        <w:tc>
          <w:tcPr>
            <w:tcW w:w="2268" w:type="dxa"/>
            <w:shd w:val="clear" w:color="auto" w:fill="auto"/>
            <w:vAlign w:val="center"/>
          </w:tcPr>
          <w:p w14:paraId="1DAD0E13" w14:textId="77777777" w:rsidR="007E4F06" w:rsidRPr="005C3491" w:rsidRDefault="007E4F06" w:rsidP="009367B6">
            <w:pPr>
              <w:pStyle w:val="DOLABody"/>
              <w:spacing w:after="0"/>
              <w:rPr>
                <w:b/>
                <w:sz w:val="20"/>
                <w:szCs w:val="20"/>
              </w:rPr>
            </w:pPr>
          </w:p>
        </w:tc>
        <w:tc>
          <w:tcPr>
            <w:tcW w:w="7200" w:type="dxa"/>
            <w:shd w:val="clear" w:color="auto" w:fill="auto"/>
            <w:vAlign w:val="center"/>
          </w:tcPr>
          <w:p w14:paraId="1301AA2C" w14:textId="77777777" w:rsidR="007E4F06" w:rsidRPr="005C3491" w:rsidRDefault="007E4F06" w:rsidP="009367B6">
            <w:pPr>
              <w:pStyle w:val="DOLABody"/>
              <w:spacing w:after="0"/>
              <w:rPr>
                <w:sz w:val="20"/>
                <w:szCs w:val="20"/>
              </w:rPr>
            </w:pPr>
          </w:p>
        </w:tc>
      </w:tr>
      <w:tr w:rsidR="007E4F06" w:rsidRPr="005C3491" w14:paraId="12F66545" w14:textId="77777777" w:rsidTr="009367B6">
        <w:tc>
          <w:tcPr>
            <w:tcW w:w="2268" w:type="dxa"/>
            <w:shd w:val="clear" w:color="auto" w:fill="auto"/>
            <w:vAlign w:val="center"/>
          </w:tcPr>
          <w:p w14:paraId="4EF8ACAA" w14:textId="77777777" w:rsidR="007E4F06" w:rsidRPr="005C3491" w:rsidRDefault="007E4F06" w:rsidP="009367B6">
            <w:pPr>
              <w:pStyle w:val="DOLABody"/>
              <w:spacing w:after="0"/>
              <w:rPr>
                <w:b/>
                <w:sz w:val="20"/>
                <w:szCs w:val="20"/>
              </w:rPr>
            </w:pPr>
          </w:p>
        </w:tc>
        <w:tc>
          <w:tcPr>
            <w:tcW w:w="7200" w:type="dxa"/>
            <w:shd w:val="clear" w:color="auto" w:fill="auto"/>
            <w:vAlign w:val="center"/>
          </w:tcPr>
          <w:p w14:paraId="3504C495" w14:textId="77777777" w:rsidR="007E4F06" w:rsidRPr="005C3491" w:rsidRDefault="007E4F06" w:rsidP="009367B6">
            <w:pPr>
              <w:pStyle w:val="DOLABody"/>
              <w:spacing w:after="0"/>
              <w:rPr>
                <w:sz w:val="20"/>
                <w:szCs w:val="20"/>
              </w:rPr>
            </w:pPr>
          </w:p>
        </w:tc>
      </w:tr>
      <w:tr w:rsidR="007E4F06" w:rsidRPr="005C3491" w14:paraId="5B8A1667" w14:textId="77777777" w:rsidTr="009367B6">
        <w:tc>
          <w:tcPr>
            <w:tcW w:w="2268" w:type="dxa"/>
            <w:shd w:val="clear" w:color="auto" w:fill="C8DAD0"/>
            <w:vAlign w:val="center"/>
          </w:tcPr>
          <w:p w14:paraId="1197B314" w14:textId="77777777" w:rsidR="007E4F06" w:rsidRPr="005C3491" w:rsidRDefault="007E4F06" w:rsidP="009367B6">
            <w:pPr>
              <w:pStyle w:val="DOLABody"/>
              <w:spacing w:after="0"/>
              <w:rPr>
                <w:b/>
                <w:sz w:val="20"/>
                <w:szCs w:val="20"/>
              </w:rPr>
            </w:pPr>
            <w:r w:rsidRPr="005C3491">
              <w:rPr>
                <w:b/>
                <w:sz w:val="20"/>
                <w:szCs w:val="20"/>
              </w:rPr>
              <w:t>Section 3:</w:t>
            </w:r>
          </w:p>
          <w:p w14:paraId="03BDC3C9" w14:textId="77777777" w:rsidR="007E4F06" w:rsidRPr="005C3491" w:rsidRDefault="007E4F06" w:rsidP="009367B6">
            <w:pPr>
              <w:pStyle w:val="DOLABody"/>
              <w:spacing w:after="0"/>
              <w:rPr>
                <w:b/>
                <w:color w:val="FFFFFF" w:themeColor="background1"/>
                <w:sz w:val="20"/>
                <w:szCs w:val="20"/>
              </w:rPr>
            </w:pPr>
            <w:r w:rsidRPr="005C3491">
              <w:rPr>
                <w:b/>
                <w:sz w:val="20"/>
                <w:szCs w:val="20"/>
              </w:rPr>
              <w:t>Risk Analysis</w:t>
            </w:r>
          </w:p>
        </w:tc>
        <w:tc>
          <w:tcPr>
            <w:tcW w:w="7200" w:type="dxa"/>
            <w:shd w:val="clear" w:color="auto" w:fill="C8DAD0"/>
            <w:vAlign w:val="center"/>
          </w:tcPr>
          <w:p w14:paraId="220CAE5E" w14:textId="77777777" w:rsidR="007E4F06" w:rsidRPr="005C3491" w:rsidRDefault="007E4F06" w:rsidP="009367B6">
            <w:pPr>
              <w:pStyle w:val="DOLABody"/>
              <w:spacing w:after="0"/>
              <w:rPr>
                <w:b/>
                <w:color w:val="FFFFFF" w:themeColor="background1"/>
                <w:sz w:val="20"/>
                <w:szCs w:val="20"/>
              </w:rPr>
            </w:pPr>
            <w:r w:rsidRPr="005C3491">
              <w:rPr>
                <w:sz w:val="20"/>
                <w:szCs w:val="20"/>
              </w:rPr>
              <w:t>This section analyzes the community’s assets and describes the potential impacts and losses associated with each hazard through exposure analysis, historical analysis, and scenario analysis. This section typically requires the greatest mapping needs.</w:t>
            </w:r>
          </w:p>
        </w:tc>
      </w:tr>
      <w:tr w:rsidR="007E4F06" w:rsidRPr="005C3491" w14:paraId="0B13775F" w14:textId="77777777" w:rsidTr="009367B6">
        <w:tc>
          <w:tcPr>
            <w:tcW w:w="2268" w:type="dxa"/>
            <w:shd w:val="clear" w:color="auto" w:fill="auto"/>
            <w:vAlign w:val="center"/>
          </w:tcPr>
          <w:p w14:paraId="5B8A477B" w14:textId="77777777" w:rsidR="007E4F06" w:rsidRPr="005C3491" w:rsidRDefault="007E4F06" w:rsidP="009367B6">
            <w:pPr>
              <w:pStyle w:val="DOLABody"/>
              <w:spacing w:after="0"/>
              <w:rPr>
                <w:b/>
                <w:sz w:val="20"/>
                <w:szCs w:val="20"/>
              </w:rPr>
            </w:pPr>
          </w:p>
        </w:tc>
        <w:tc>
          <w:tcPr>
            <w:tcW w:w="7200" w:type="dxa"/>
            <w:shd w:val="clear" w:color="auto" w:fill="auto"/>
            <w:vAlign w:val="center"/>
          </w:tcPr>
          <w:p w14:paraId="62E52042" w14:textId="77777777" w:rsidR="007E4F06" w:rsidRPr="005C3491" w:rsidRDefault="007E4F06" w:rsidP="009367B6">
            <w:pPr>
              <w:pStyle w:val="DOLABody"/>
              <w:spacing w:after="0"/>
              <w:rPr>
                <w:sz w:val="20"/>
                <w:szCs w:val="20"/>
              </w:rPr>
            </w:pPr>
          </w:p>
        </w:tc>
      </w:tr>
      <w:tr w:rsidR="007E4F06" w:rsidRPr="005C3491" w14:paraId="32C32DD4" w14:textId="77777777" w:rsidTr="009367B6">
        <w:tc>
          <w:tcPr>
            <w:tcW w:w="2268" w:type="dxa"/>
            <w:shd w:val="clear" w:color="auto" w:fill="auto"/>
            <w:vAlign w:val="center"/>
          </w:tcPr>
          <w:p w14:paraId="04D72080" w14:textId="77777777" w:rsidR="007E4F06" w:rsidRPr="005C3491" w:rsidRDefault="007E4F06" w:rsidP="009367B6">
            <w:pPr>
              <w:pStyle w:val="DOLABody"/>
              <w:spacing w:after="0"/>
              <w:rPr>
                <w:b/>
                <w:sz w:val="20"/>
                <w:szCs w:val="20"/>
              </w:rPr>
            </w:pPr>
          </w:p>
        </w:tc>
        <w:tc>
          <w:tcPr>
            <w:tcW w:w="7200" w:type="dxa"/>
            <w:shd w:val="clear" w:color="auto" w:fill="auto"/>
            <w:vAlign w:val="center"/>
          </w:tcPr>
          <w:p w14:paraId="4C068FB0" w14:textId="77777777" w:rsidR="007E4F06" w:rsidRPr="005C3491" w:rsidRDefault="007E4F06" w:rsidP="009367B6">
            <w:pPr>
              <w:pStyle w:val="DOLABody"/>
              <w:spacing w:after="0"/>
              <w:rPr>
                <w:sz w:val="20"/>
                <w:szCs w:val="20"/>
              </w:rPr>
            </w:pPr>
          </w:p>
        </w:tc>
      </w:tr>
      <w:tr w:rsidR="007E4F06" w:rsidRPr="005C3491" w14:paraId="3929F654" w14:textId="77777777" w:rsidTr="009367B6">
        <w:tc>
          <w:tcPr>
            <w:tcW w:w="2268" w:type="dxa"/>
            <w:shd w:val="clear" w:color="auto" w:fill="auto"/>
            <w:vAlign w:val="center"/>
          </w:tcPr>
          <w:p w14:paraId="04C1DE28" w14:textId="77777777" w:rsidR="007E4F06" w:rsidRPr="005C3491" w:rsidRDefault="007E4F06" w:rsidP="009367B6">
            <w:pPr>
              <w:pStyle w:val="DOLABody"/>
              <w:spacing w:after="0"/>
              <w:rPr>
                <w:b/>
                <w:sz w:val="20"/>
                <w:szCs w:val="20"/>
              </w:rPr>
            </w:pPr>
          </w:p>
        </w:tc>
        <w:tc>
          <w:tcPr>
            <w:tcW w:w="7200" w:type="dxa"/>
            <w:shd w:val="clear" w:color="auto" w:fill="auto"/>
            <w:vAlign w:val="center"/>
          </w:tcPr>
          <w:p w14:paraId="1C746A97" w14:textId="77777777" w:rsidR="007E4F06" w:rsidRPr="005C3491" w:rsidRDefault="007E4F06" w:rsidP="009367B6">
            <w:pPr>
              <w:pStyle w:val="DOLABody"/>
              <w:spacing w:after="0"/>
              <w:rPr>
                <w:sz w:val="20"/>
                <w:szCs w:val="20"/>
              </w:rPr>
            </w:pPr>
          </w:p>
        </w:tc>
      </w:tr>
      <w:tr w:rsidR="007E4F06" w:rsidRPr="005C3491" w14:paraId="47C999D7" w14:textId="77777777" w:rsidTr="009367B6">
        <w:tc>
          <w:tcPr>
            <w:tcW w:w="2268" w:type="dxa"/>
            <w:shd w:val="clear" w:color="auto" w:fill="auto"/>
            <w:vAlign w:val="center"/>
          </w:tcPr>
          <w:p w14:paraId="19DBB555" w14:textId="77777777" w:rsidR="007E4F06" w:rsidRPr="005C3491" w:rsidRDefault="007E4F06" w:rsidP="009367B6">
            <w:pPr>
              <w:pStyle w:val="DOLABody"/>
              <w:spacing w:after="0"/>
              <w:rPr>
                <w:b/>
                <w:sz w:val="20"/>
                <w:szCs w:val="20"/>
              </w:rPr>
            </w:pPr>
          </w:p>
        </w:tc>
        <w:tc>
          <w:tcPr>
            <w:tcW w:w="7200" w:type="dxa"/>
            <w:shd w:val="clear" w:color="auto" w:fill="auto"/>
            <w:vAlign w:val="center"/>
          </w:tcPr>
          <w:p w14:paraId="1CC835EE" w14:textId="77777777" w:rsidR="007E4F06" w:rsidRPr="005C3491" w:rsidRDefault="007E4F06" w:rsidP="009367B6">
            <w:pPr>
              <w:pStyle w:val="DOLABody"/>
              <w:spacing w:after="0"/>
              <w:rPr>
                <w:sz w:val="20"/>
                <w:szCs w:val="20"/>
              </w:rPr>
            </w:pPr>
          </w:p>
        </w:tc>
      </w:tr>
      <w:tr w:rsidR="007E4F06" w:rsidRPr="005C3491" w14:paraId="20D38880" w14:textId="77777777" w:rsidTr="009367B6">
        <w:tc>
          <w:tcPr>
            <w:tcW w:w="2268" w:type="dxa"/>
            <w:shd w:val="clear" w:color="auto" w:fill="auto"/>
            <w:vAlign w:val="center"/>
          </w:tcPr>
          <w:p w14:paraId="1C1FB7A8" w14:textId="77777777" w:rsidR="007E4F06" w:rsidRPr="005C3491" w:rsidRDefault="007E4F06" w:rsidP="009367B6">
            <w:pPr>
              <w:pStyle w:val="DOLABody"/>
              <w:spacing w:after="0"/>
              <w:rPr>
                <w:b/>
                <w:sz w:val="20"/>
                <w:szCs w:val="20"/>
              </w:rPr>
            </w:pPr>
          </w:p>
        </w:tc>
        <w:tc>
          <w:tcPr>
            <w:tcW w:w="7200" w:type="dxa"/>
            <w:shd w:val="clear" w:color="auto" w:fill="auto"/>
            <w:vAlign w:val="center"/>
          </w:tcPr>
          <w:p w14:paraId="07D566C0" w14:textId="77777777" w:rsidR="007E4F06" w:rsidRPr="005C3491" w:rsidRDefault="007E4F06" w:rsidP="009367B6">
            <w:pPr>
              <w:pStyle w:val="DOLABody"/>
              <w:spacing w:after="0"/>
              <w:rPr>
                <w:sz w:val="20"/>
                <w:szCs w:val="20"/>
              </w:rPr>
            </w:pPr>
          </w:p>
        </w:tc>
      </w:tr>
      <w:tr w:rsidR="007E4F06" w:rsidRPr="005C3491" w14:paraId="20D3832F" w14:textId="77777777" w:rsidTr="009367B6">
        <w:tc>
          <w:tcPr>
            <w:tcW w:w="2268" w:type="dxa"/>
            <w:shd w:val="clear" w:color="auto" w:fill="auto"/>
            <w:vAlign w:val="center"/>
          </w:tcPr>
          <w:p w14:paraId="6E286B8B" w14:textId="77777777" w:rsidR="007E4F06" w:rsidRPr="005C3491" w:rsidRDefault="007E4F06" w:rsidP="009367B6">
            <w:pPr>
              <w:pStyle w:val="DOLABody"/>
              <w:spacing w:after="0"/>
              <w:rPr>
                <w:b/>
                <w:sz w:val="20"/>
                <w:szCs w:val="20"/>
              </w:rPr>
            </w:pPr>
          </w:p>
        </w:tc>
        <w:tc>
          <w:tcPr>
            <w:tcW w:w="7200" w:type="dxa"/>
            <w:shd w:val="clear" w:color="auto" w:fill="auto"/>
            <w:vAlign w:val="center"/>
          </w:tcPr>
          <w:p w14:paraId="1FB2938E" w14:textId="77777777" w:rsidR="007E4F06" w:rsidRPr="005C3491" w:rsidRDefault="007E4F06" w:rsidP="009367B6">
            <w:pPr>
              <w:pStyle w:val="DOLABody"/>
              <w:spacing w:after="0"/>
              <w:rPr>
                <w:sz w:val="20"/>
                <w:szCs w:val="20"/>
              </w:rPr>
            </w:pPr>
          </w:p>
        </w:tc>
      </w:tr>
      <w:tr w:rsidR="007E4F06" w:rsidRPr="005C3491" w14:paraId="63DD1F9C" w14:textId="77777777" w:rsidTr="009367B6">
        <w:tc>
          <w:tcPr>
            <w:tcW w:w="2268" w:type="dxa"/>
            <w:shd w:val="clear" w:color="auto" w:fill="auto"/>
            <w:vAlign w:val="center"/>
          </w:tcPr>
          <w:p w14:paraId="6D5C5852" w14:textId="77777777" w:rsidR="007E4F06" w:rsidRPr="005C3491" w:rsidRDefault="007E4F06" w:rsidP="009367B6">
            <w:pPr>
              <w:pStyle w:val="DOLABody"/>
              <w:spacing w:after="0"/>
              <w:rPr>
                <w:b/>
                <w:sz w:val="20"/>
                <w:szCs w:val="20"/>
              </w:rPr>
            </w:pPr>
          </w:p>
        </w:tc>
        <w:tc>
          <w:tcPr>
            <w:tcW w:w="7200" w:type="dxa"/>
            <w:shd w:val="clear" w:color="auto" w:fill="auto"/>
            <w:vAlign w:val="center"/>
          </w:tcPr>
          <w:p w14:paraId="0AB52F1D" w14:textId="77777777" w:rsidR="007E4F06" w:rsidRPr="005C3491" w:rsidRDefault="007E4F06" w:rsidP="009367B6">
            <w:pPr>
              <w:pStyle w:val="DOLABody"/>
              <w:spacing w:after="0"/>
              <w:rPr>
                <w:sz w:val="20"/>
                <w:szCs w:val="20"/>
              </w:rPr>
            </w:pPr>
          </w:p>
        </w:tc>
      </w:tr>
      <w:tr w:rsidR="007E4F06" w:rsidRPr="005C3491" w14:paraId="5794B048" w14:textId="77777777" w:rsidTr="009367B6">
        <w:tc>
          <w:tcPr>
            <w:tcW w:w="2268" w:type="dxa"/>
            <w:shd w:val="clear" w:color="auto" w:fill="auto"/>
            <w:vAlign w:val="center"/>
          </w:tcPr>
          <w:p w14:paraId="351286BA" w14:textId="77777777" w:rsidR="007E4F06" w:rsidRPr="005C3491" w:rsidRDefault="007E4F06" w:rsidP="009367B6">
            <w:pPr>
              <w:pStyle w:val="DOLABody"/>
              <w:spacing w:after="0"/>
              <w:rPr>
                <w:b/>
                <w:sz w:val="20"/>
                <w:szCs w:val="20"/>
              </w:rPr>
            </w:pPr>
          </w:p>
        </w:tc>
        <w:tc>
          <w:tcPr>
            <w:tcW w:w="7200" w:type="dxa"/>
            <w:shd w:val="clear" w:color="auto" w:fill="auto"/>
            <w:vAlign w:val="center"/>
          </w:tcPr>
          <w:p w14:paraId="22C76C5B" w14:textId="77777777" w:rsidR="007E4F06" w:rsidRPr="005C3491" w:rsidRDefault="007E4F06" w:rsidP="009367B6">
            <w:pPr>
              <w:pStyle w:val="DOLABody"/>
              <w:spacing w:after="0"/>
              <w:rPr>
                <w:sz w:val="20"/>
                <w:szCs w:val="20"/>
              </w:rPr>
            </w:pPr>
          </w:p>
        </w:tc>
      </w:tr>
      <w:tr w:rsidR="007E4F06" w:rsidRPr="005C3491" w14:paraId="1CA30D0A" w14:textId="77777777" w:rsidTr="009367B6">
        <w:tc>
          <w:tcPr>
            <w:tcW w:w="2268" w:type="dxa"/>
            <w:shd w:val="clear" w:color="auto" w:fill="C8DAD0"/>
            <w:vAlign w:val="center"/>
          </w:tcPr>
          <w:p w14:paraId="7E3B9018" w14:textId="77777777" w:rsidR="007E4F06" w:rsidRPr="005C3491" w:rsidRDefault="007E4F06" w:rsidP="009367B6">
            <w:pPr>
              <w:pStyle w:val="DOLABody"/>
              <w:spacing w:after="0"/>
              <w:rPr>
                <w:b/>
                <w:sz w:val="20"/>
                <w:szCs w:val="20"/>
              </w:rPr>
            </w:pPr>
            <w:r w:rsidRPr="005C3491">
              <w:rPr>
                <w:b/>
                <w:sz w:val="20"/>
                <w:szCs w:val="20"/>
              </w:rPr>
              <w:t>Section 4:</w:t>
            </w:r>
          </w:p>
          <w:p w14:paraId="4E13F608" w14:textId="77777777" w:rsidR="007E4F06" w:rsidRPr="005C3491" w:rsidRDefault="007E4F06" w:rsidP="009367B6">
            <w:pPr>
              <w:pStyle w:val="DOLABody"/>
              <w:spacing w:after="0"/>
              <w:rPr>
                <w:b/>
                <w:color w:val="FFFFFF" w:themeColor="background1"/>
                <w:sz w:val="20"/>
                <w:szCs w:val="20"/>
              </w:rPr>
            </w:pPr>
            <w:r w:rsidRPr="005C3491">
              <w:rPr>
                <w:b/>
                <w:sz w:val="20"/>
                <w:szCs w:val="20"/>
              </w:rPr>
              <w:t>Vulnerability Summary</w:t>
            </w:r>
          </w:p>
        </w:tc>
        <w:tc>
          <w:tcPr>
            <w:tcW w:w="7200" w:type="dxa"/>
            <w:shd w:val="clear" w:color="auto" w:fill="C8DAD0"/>
            <w:vAlign w:val="center"/>
          </w:tcPr>
          <w:p w14:paraId="6ED280C6" w14:textId="77777777" w:rsidR="007E4F06" w:rsidRPr="005C3491" w:rsidRDefault="007E4F06" w:rsidP="009367B6">
            <w:pPr>
              <w:pStyle w:val="DOLABody"/>
              <w:spacing w:after="0"/>
              <w:rPr>
                <w:b/>
                <w:color w:val="FFFFFF" w:themeColor="background1"/>
                <w:sz w:val="20"/>
                <w:szCs w:val="20"/>
              </w:rPr>
            </w:pPr>
            <w:r w:rsidRPr="005C3491">
              <w:rPr>
                <w:sz w:val="20"/>
                <w:szCs w:val="20"/>
              </w:rPr>
              <w:t>This section documents the community’s vulnerability to significant hazard risks including an analysis of land use and development trends, social vulnerability, and an assessment of the community’s administrative, technical, and financial capabilities.</w:t>
            </w:r>
          </w:p>
        </w:tc>
      </w:tr>
      <w:tr w:rsidR="007E4F06" w:rsidRPr="005C3491" w14:paraId="7F27A41D" w14:textId="77777777" w:rsidTr="009367B6">
        <w:tc>
          <w:tcPr>
            <w:tcW w:w="2268" w:type="dxa"/>
            <w:shd w:val="clear" w:color="auto" w:fill="auto"/>
            <w:vAlign w:val="center"/>
          </w:tcPr>
          <w:p w14:paraId="3637FBB2" w14:textId="77777777" w:rsidR="007E4F06" w:rsidRPr="005C3491" w:rsidRDefault="007E4F06" w:rsidP="009367B6">
            <w:pPr>
              <w:pStyle w:val="DOLABody"/>
              <w:spacing w:after="0"/>
              <w:rPr>
                <w:b/>
                <w:sz w:val="20"/>
                <w:szCs w:val="20"/>
              </w:rPr>
            </w:pPr>
          </w:p>
        </w:tc>
        <w:tc>
          <w:tcPr>
            <w:tcW w:w="7200" w:type="dxa"/>
            <w:shd w:val="clear" w:color="auto" w:fill="auto"/>
            <w:vAlign w:val="center"/>
          </w:tcPr>
          <w:p w14:paraId="1CBFA4F2" w14:textId="77777777" w:rsidR="007E4F06" w:rsidRPr="005C3491" w:rsidRDefault="007E4F06" w:rsidP="009367B6">
            <w:pPr>
              <w:pStyle w:val="DOLABody"/>
              <w:spacing w:after="0"/>
              <w:rPr>
                <w:sz w:val="20"/>
                <w:szCs w:val="20"/>
              </w:rPr>
            </w:pPr>
          </w:p>
        </w:tc>
      </w:tr>
      <w:tr w:rsidR="007E4F06" w:rsidRPr="005C3491" w14:paraId="0AA47778" w14:textId="77777777" w:rsidTr="009367B6">
        <w:tc>
          <w:tcPr>
            <w:tcW w:w="2268" w:type="dxa"/>
            <w:shd w:val="clear" w:color="auto" w:fill="auto"/>
            <w:vAlign w:val="center"/>
          </w:tcPr>
          <w:p w14:paraId="2ECFE253" w14:textId="77777777" w:rsidR="007E4F06" w:rsidRPr="005C3491" w:rsidRDefault="007E4F06" w:rsidP="009367B6">
            <w:pPr>
              <w:pStyle w:val="DOLABody"/>
              <w:spacing w:after="0"/>
              <w:rPr>
                <w:b/>
                <w:sz w:val="20"/>
                <w:szCs w:val="20"/>
              </w:rPr>
            </w:pPr>
          </w:p>
        </w:tc>
        <w:tc>
          <w:tcPr>
            <w:tcW w:w="7200" w:type="dxa"/>
            <w:shd w:val="clear" w:color="auto" w:fill="auto"/>
            <w:vAlign w:val="center"/>
          </w:tcPr>
          <w:p w14:paraId="782A524E" w14:textId="77777777" w:rsidR="007E4F06" w:rsidRPr="005C3491" w:rsidRDefault="007E4F06" w:rsidP="009367B6">
            <w:pPr>
              <w:pStyle w:val="DOLABody"/>
              <w:spacing w:after="0"/>
              <w:rPr>
                <w:sz w:val="20"/>
                <w:szCs w:val="20"/>
              </w:rPr>
            </w:pPr>
          </w:p>
        </w:tc>
      </w:tr>
      <w:tr w:rsidR="007E4F06" w:rsidRPr="005C3491" w14:paraId="7BA497FB" w14:textId="77777777" w:rsidTr="009367B6">
        <w:tc>
          <w:tcPr>
            <w:tcW w:w="2268" w:type="dxa"/>
            <w:shd w:val="clear" w:color="auto" w:fill="auto"/>
            <w:vAlign w:val="center"/>
          </w:tcPr>
          <w:p w14:paraId="6287F71B" w14:textId="77777777" w:rsidR="007E4F06" w:rsidRPr="005C3491" w:rsidRDefault="007E4F06" w:rsidP="009367B6">
            <w:pPr>
              <w:pStyle w:val="DOLABody"/>
              <w:spacing w:after="0"/>
              <w:rPr>
                <w:b/>
                <w:sz w:val="20"/>
                <w:szCs w:val="20"/>
              </w:rPr>
            </w:pPr>
          </w:p>
        </w:tc>
        <w:tc>
          <w:tcPr>
            <w:tcW w:w="7200" w:type="dxa"/>
            <w:shd w:val="clear" w:color="auto" w:fill="auto"/>
            <w:vAlign w:val="center"/>
          </w:tcPr>
          <w:p w14:paraId="151FAFB6" w14:textId="77777777" w:rsidR="007E4F06" w:rsidRPr="005C3491" w:rsidRDefault="007E4F06" w:rsidP="009367B6">
            <w:pPr>
              <w:pStyle w:val="DOLABody"/>
              <w:spacing w:after="0"/>
              <w:rPr>
                <w:sz w:val="20"/>
                <w:szCs w:val="20"/>
              </w:rPr>
            </w:pPr>
          </w:p>
        </w:tc>
      </w:tr>
      <w:tr w:rsidR="007E4F06" w:rsidRPr="005C3491" w14:paraId="44D25977" w14:textId="77777777" w:rsidTr="009367B6">
        <w:tc>
          <w:tcPr>
            <w:tcW w:w="2268" w:type="dxa"/>
            <w:shd w:val="clear" w:color="auto" w:fill="auto"/>
            <w:vAlign w:val="center"/>
          </w:tcPr>
          <w:p w14:paraId="7467613B" w14:textId="77777777" w:rsidR="007E4F06" w:rsidRPr="005C3491" w:rsidRDefault="007E4F06" w:rsidP="009367B6">
            <w:pPr>
              <w:pStyle w:val="DOLABody"/>
              <w:spacing w:after="0"/>
              <w:rPr>
                <w:b/>
                <w:sz w:val="20"/>
                <w:szCs w:val="20"/>
              </w:rPr>
            </w:pPr>
          </w:p>
        </w:tc>
        <w:tc>
          <w:tcPr>
            <w:tcW w:w="7200" w:type="dxa"/>
            <w:shd w:val="clear" w:color="auto" w:fill="auto"/>
            <w:vAlign w:val="center"/>
          </w:tcPr>
          <w:p w14:paraId="3D0A0799" w14:textId="77777777" w:rsidR="007E4F06" w:rsidRPr="005C3491" w:rsidRDefault="007E4F06" w:rsidP="009367B6">
            <w:pPr>
              <w:pStyle w:val="DOLABody"/>
              <w:spacing w:after="0"/>
              <w:rPr>
                <w:sz w:val="20"/>
                <w:szCs w:val="20"/>
              </w:rPr>
            </w:pPr>
          </w:p>
        </w:tc>
      </w:tr>
    </w:tbl>
    <w:p w14:paraId="16783126" w14:textId="7C64CC34" w:rsidR="00E11DF7" w:rsidRPr="005C3491" w:rsidRDefault="00FD0DFA" w:rsidP="003932D4">
      <w:pPr>
        <w:pStyle w:val="DOLAHeading"/>
      </w:pPr>
      <w:bookmarkStart w:id="217" w:name="_Toc11070728"/>
      <w:r w:rsidRPr="005C3491">
        <w:lastRenderedPageBreak/>
        <w:t xml:space="preserve">Work Session 1, Handout 3: </w:t>
      </w:r>
      <w:r w:rsidRPr="005C3491">
        <w:br/>
      </w:r>
      <w:r w:rsidR="0037687A" w:rsidRPr="005C3491">
        <w:t xml:space="preserve">Initial Data Collection </w:t>
      </w:r>
      <w:r w:rsidR="00E11DF7" w:rsidRPr="005C3491">
        <w:t>Checklist</w:t>
      </w:r>
      <w:r w:rsidRPr="005C3491">
        <w:t xml:space="preserve"> </w:t>
      </w:r>
      <w:r w:rsidR="00393D8E" w:rsidRPr="005C3491">
        <w:rPr>
          <w:b w:val="0"/>
          <w:bCs w:val="0"/>
          <w:i/>
          <w:iCs/>
          <w:sz w:val="40"/>
          <w:szCs w:val="20"/>
        </w:rPr>
        <w:t>[internal/facilitator use]</w:t>
      </w:r>
      <w:bookmarkEnd w:id="217"/>
    </w:p>
    <w:p w14:paraId="748CD912" w14:textId="10C66449" w:rsidR="00EA0D20" w:rsidRPr="005C3491" w:rsidRDefault="00836339" w:rsidP="00836339">
      <w:pPr>
        <w:pStyle w:val="DOLABody"/>
        <w:rPr>
          <w:i/>
        </w:rPr>
      </w:pPr>
      <w:r w:rsidRPr="005C3491">
        <w:rPr>
          <w:b/>
          <w:i/>
        </w:rPr>
        <w:t>NOTE</w:t>
      </w:r>
      <w:r w:rsidRPr="005C3491">
        <w:rPr>
          <w:i/>
        </w:rPr>
        <w:t>: Responsible parties should be familiar with the respective data and be prepared to present its relevance to the larger working group during Work Session 2.</w:t>
      </w:r>
    </w:p>
    <w:tbl>
      <w:tblPr>
        <w:tblStyle w:val="TableGrid"/>
        <w:tblW w:w="9558" w:type="dxa"/>
        <w:tblLook w:val="04A0" w:firstRow="1" w:lastRow="0" w:firstColumn="1" w:lastColumn="0" w:noHBand="0" w:noVBand="1"/>
      </w:tblPr>
      <w:tblGrid>
        <w:gridCol w:w="4878"/>
        <w:gridCol w:w="1701"/>
        <w:gridCol w:w="2979"/>
      </w:tblGrid>
      <w:tr w:rsidR="002676C4" w:rsidRPr="005C3491" w14:paraId="0E7DDAE6" w14:textId="7F8C147D" w:rsidTr="00067F45">
        <w:tc>
          <w:tcPr>
            <w:tcW w:w="4878" w:type="dxa"/>
            <w:shd w:val="clear" w:color="auto" w:fill="4D735F"/>
            <w:vAlign w:val="center"/>
          </w:tcPr>
          <w:p w14:paraId="5F491045" w14:textId="591F4D1A" w:rsidR="002676C4" w:rsidRPr="005C3491" w:rsidRDefault="002676C4" w:rsidP="00067F45">
            <w:pPr>
              <w:rPr>
                <w:b/>
                <w:color w:val="FFFFFF" w:themeColor="background1"/>
              </w:rPr>
            </w:pPr>
            <w:r w:rsidRPr="005C3491">
              <w:rPr>
                <w:b/>
                <w:color w:val="FFFFFF" w:themeColor="background1"/>
              </w:rPr>
              <w:t>Data Type and Description</w:t>
            </w:r>
          </w:p>
        </w:tc>
        <w:tc>
          <w:tcPr>
            <w:tcW w:w="1701" w:type="dxa"/>
            <w:shd w:val="clear" w:color="auto" w:fill="4D735F"/>
            <w:vAlign w:val="center"/>
          </w:tcPr>
          <w:p w14:paraId="3C792499" w14:textId="47F383B6" w:rsidR="002676C4" w:rsidRPr="005C3491" w:rsidRDefault="002676C4" w:rsidP="00067F45">
            <w:pPr>
              <w:jc w:val="center"/>
              <w:rPr>
                <w:b/>
                <w:color w:val="FFFFFF" w:themeColor="background1"/>
              </w:rPr>
            </w:pPr>
            <w:r w:rsidRPr="005C3491">
              <w:rPr>
                <w:b/>
                <w:color w:val="FFFFFF" w:themeColor="background1"/>
              </w:rPr>
              <w:t>Available?</w:t>
            </w:r>
          </w:p>
        </w:tc>
        <w:tc>
          <w:tcPr>
            <w:tcW w:w="2979" w:type="dxa"/>
            <w:shd w:val="clear" w:color="auto" w:fill="4D735F"/>
            <w:vAlign w:val="center"/>
          </w:tcPr>
          <w:p w14:paraId="3BFB0A2E" w14:textId="7DB1D39D" w:rsidR="002676C4" w:rsidRPr="005C3491" w:rsidRDefault="002676C4" w:rsidP="00067F45">
            <w:pPr>
              <w:jc w:val="center"/>
              <w:rPr>
                <w:b/>
                <w:color w:val="FFFFFF" w:themeColor="background1"/>
              </w:rPr>
            </w:pPr>
            <w:r w:rsidRPr="005C3491">
              <w:rPr>
                <w:b/>
                <w:color w:val="FFFFFF" w:themeColor="background1"/>
              </w:rPr>
              <w:t>Responsible Party for Collecting Data</w:t>
            </w:r>
          </w:p>
        </w:tc>
      </w:tr>
      <w:tr w:rsidR="002676C4" w:rsidRPr="005C3491" w14:paraId="71E65E2C" w14:textId="28C24979" w:rsidTr="002676C4">
        <w:tc>
          <w:tcPr>
            <w:tcW w:w="9558" w:type="dxa"/>
            <w:gridSpan w:val="3"/>
            <w:shd w:val="clear" w:color="auto" w:fill="BAC9D0"/>
          </w:tcPr>
          <w:p w14:paraId="40897ABA" w14:textId="0F30FA79" w:rsidR="002676C4" w:rsidRPr="005C3491" w:rsidRDefault="002676C4" w:rsidP="00E43617">
            <w:pPr>
              <w:rPr>
                <w:b/>
              </w:rPr>
            </w:pPr>
            <w:r w:rsidRPr="005C3491">
              <w:rPr>
                <w:b/>
              </w:rPr>
              <w:t>Plans, regulations, and studies</w:t>
            </w:r>
          </w:p>
        </w:tc>
      </w:tr>
      <w:tr w:rsidR="002676C4" w:rsidRPr="005C3491" w14:paraId="49A27384" w14:textId="75360E41" w:rsidTr="002676C4">
        <w:tc>
          <w:tcPr>
            <w:tcW w:w="4878" w:type="dxa"/>
          </w:tcPr>
          <w:p w14:paraId="0D4370D1" w14:textId="2B5C41DA" w:rsidR="002676C4" w:rsidRPr="005C3491" w:rsidRDefault="002676C4" w:rsidP="00C66563">
            <w:r w:rsidRPr="005C3491">
              <w:t xml:space="preserve">Hazard mitigation plan </w:t>
            </w:r>
          </w:p>
        </w:tc>
        <w:sdt>
          <w:sdtPr>
            <w:id w:val="-41837804"/>
            <w14:checkbox>
              <w14:checked w14:val="0"/>
              <w14:checkedState w14:val="2612" w14:font="MS Gothic"/>
              <w14:uncheckedState w14:val="2610" w14:font="MS Gothic"/>
            </w14:checkbox>
          </w:sdtPr>
          <w:sdtEndPr/>
          <w:sdtContent>
            <w:tc>
              <w:tcPr>
                <w:tcW w:w="1701" w:type="dxa"/>
              </w:tcPr>
              <w:p w14:paraId="2D77025D" w14:textId="32393CE5" w:rsidR="002676C4" w:rsidRPr="005C3491" w:rsidRDefault="002676C4" w:rsidP="00C66563">
                <w:pPr>
                  <w:jc w:val="center"/>
                </w:pPr>
                <w:r w:rsidRPr="005C3491">
                  <w:rPr>
                    <w:rFonts w:ascii="MS Gothic" w:eastAsia="MS Gothic" w:hAnsi="MS Gothic"/>
                  </w:rPr>
                  <w:t>☐</w:t>
                </w:r>
              </w:p>
            </w:tc>
          </w:sdtContent>
        </w:sdt>
        <w:tc>
          <w:tcPr>
            <w:tcW w:w="2979" w:type="dxa"/>
          </w:tcPr>
          <w:p w14:paraId="35CDC7E7" w14:textId="77777777" w:rsidR="002676C4" w:rsidRPr="005C3491" w:rsidRDefault="002676C4" w:rsidP="00C66563">
            <w:pPr>
              <w:jc w:val="center"/>
            </w:pPr>
          </w:p>
        </w:tc>
      </w:tr>
      <w:tr w:rsidR="002676C4" w:rsidRPr="005C3491" w14:paraId="15884A2A" w14:textId="327ABF29" w:rsidTr="002676C4">
        <w:tc>
          <w:tcPr>
            <w:tcW w:w="4878" w:type="dxa"/>
          </w:tcPr>
          <w:p w14:paraId="58C7FD58" w14:textId="42FC96C3" w:rsidR="002676C4" w:rsidRPr="005C3491" w:rsidRDefault="002676C4" w:rsidP="00C66563">
            <w:r w:rsidRPr="005C3491">
              <w:t>Community wildfire protection plan</w:t>
            </w:r>
          </w:p>
        </w:tc>
        <w:sdt>
          <w:sdtPr>
            <w:id w:val="-1502038685"/>
            <w14:checkbox>
              <w14:checked w14:val="0"/>
              <w14:checkedState w14:val="2612" w14:font="MS Gothic"/>
              <w14:uncheckedState w14:val="2610" w14:font="MS Gothic"/>
            </w14:checkbox>
          </w:sdtPr>
          <w:sdtEndPr/>
          <w:sdtContent>
            <w:tc>
              <w:tcPr>
                <w:tcW w:w="1701" w:type="dxa"/>
              </w:tcPr>
              <w:p w14:paraId="7177A1D5" w14:textId="1069EAB6" w:rsidR="002676C4" w:rsidRPr="005C3491" w:rsidRDefault="002676C4" w:rsidP="00C66563">
                <w:pPr>
                  <w:jc w:val="center"/>
                </w:pPr>
                <w:r w:rsidRPr="005C3491">
                  <w:rPr>
                    <w:rFonts w:ascii="MS Gothic" w:eastAsia="MS Gothic" w:hAnsi="MS Gothic"/>
                  </w:rPr>
                  <w:t>☐</w:t>
                </w:r>
              </w:p>
            </w:tc>
          </w:sdtContent>
        </w:sdt>
        <w:tc>
          <w:tcPr>
            <w:tcW w:w="2979" w:type="dxa"/>
          </w:tcPr>
          <w:p w14:paraId="2A04645C" w14:textId="77777777" w:rsidR="002676C4" w:rsidRPr="005C3491" w:rsidRDefault="002676C4" w:rsidP="00C66563">
            <w:pPr>
              <w:jc w:val="center"/>
            </w:pPr>
          </w:p>
        </w:tc>
      </w:tr>
      <w:tr w:rsidR="002676C4" w:rsidRPr="005C3491" w14:paraId="2A571F3F" w14:textId="058AD672" w:rsidTr="002676C4">
        <w:tc>
          <w:tcPr>
            <w:tcW w:w="4878" w:type="dxa"/>
          </w:tcPr>
          <w:p w14:paraId="78365E99" w14:textId="41B33585" w:rsidR="002676C4" w:rsidRPr="005C3491" w:rsidRDefault="002676C4" w:rsidP="00C66563">
            <w:r w:rsidRPr="005C3491">
              <w:t xml:space="preserve">Comprehensive or community master plan </w:t>
            </w:r>
          </w:p>
        </w:tc>
        <w:sdt>
          <w:sdtPr>
            <w:id w:val="1673148368"/>
            <w14:checkbox>
              <w14:checked w14:val="0"/>
              <w14:checkedState w14:val="2612" w14:font="MS Gothic"/>
              <w14:uncheckedState w14:val="2610" w14:font="MS Gothic"/>
            </w14:checkbox>
          </w:sdtPr>
          <w:sdtEndPr/>
          <w:sdtContent>
            <w:tc>
              <w:tcPr>
                <w:tcW w:w="1701" w:type="dxa"/>
              </w:tcPr>
              <w:p w14:paraId="53E243FD" w14:textId="3A321629" w:rsidR="002676C4" w:rsidRPr="005C3491" w:rsidRDefault="002676C4" w:rsidP="00C66563">
                <w:pPr>
                  <w:jc w:val="center"/>
                </w:pPr>
                <w:r w:rsidRPr="005C3491">
                  <w:rPr>
                    <w:rFonts w:ascii="MS Gothic" w:eastAsia="MS Gothic" w:hAnsi="MS Gothic"/>
                  </w:rPr>
                  <w:t>☐</w:t>
                </w:r>
              </w:p>
            </w:tc>
          </w:sdtContent>
        </w:sdt>
        <w:tc>
          <w:tcPr>
            <w:tcW w:w="2979" w:type="dxa"/>
          </w:tcPr>
          <w:p w14:paraId="3A518FA8" w14:textId="77777777" w:rsidR="002676C4" w:rsidRPr="005C3491" w:rsidRDefault="002676C4" w:rsidP="00C66563">
            <w:pPr>
              <w:jc w:val="center"/>
            </w:pPr>
          </w:p>
        </w:tc>
      </w:tr>
      <w:tr w:rsidR="002676C4" w:rsidRPr="005C3491" w14:paraId="5C65B0E7" w14:textId="6600FB5E" w:rsidTr="002676C4">
        <w:tc>
          <w:tcPr>
            <w:tcW w:w="4878" w:type="dxa"/>
          </w:tcPr>
          <w:p w14:paraId="6B5681A9" w14:textId="610104BB" w:rsidR="002676C4" w:rsidRPr="005C3491" w:rsidRDefault="002676C4">
            <w:r w:rsidRPr="005C3491">
              <w:t>Subarea plans</w:t>
            </w:r>
          </w:p>
        </w:tc>
        <w:sdt>
          <w:sdtPr>
            <w:id w:val="-763920404"/>
            <w14:checkbox>
              <w14:checked w14:val="0"/>
              <w14:checkedState w14:val="2612" w14:font="MS Gothic"/>
              <w14:uncheckedState w14:val="2610" w14:font="MS Gothic"/>
            </w14:checkbox>
          </w:sdtPr>
          <w:sdtEndPr/>
          <w:sdtContent>
            <w:tc>
              <w:tcPr>
                <w:tcW w:w="1701" w:type="dxa"/>
              </w:tcPr>
              <w:p w14:paraId="02E9BF8A" w14:textId="756ECDD3" w:rsidR="002676C4" w:rsidRPr="005C3491" w:rsidRDefault="002676C4" w:rsidP="00C66563">
                <w:pPr>
                  <w:jc w:val="center"/>
                </w:pPr>
                <w:r w:rsidRPr="005C3491">
                  <w:rPr>
                    <w:rFonts w:ascii="MS Gothic" w:eastAsia="MS Gothic" w:hAnsi="MS Gothic"/>
                  </w:rPr>
                  <w:t>☐</w:t>
                </w:r>
              </w:p>
            </w:tc>
          </w:sdtContent>
        </w:sdt>
        <w:tc>
          <w:tcPr>
            <w:tcW w:w="2979" w:type="dxa"/>
          </w:tcPr>
          <w:p w14:paraId="4EB82F19" w14:textId="77777777" w:rsidR="002676C4" w:rsidRPr="005C3491" w:rsidRDefault="002676C4" w:rsidP="00C66563">
            <w:pPr>
              <w:jc w:val="center"/>
            </w:pPr>
          </w:p>
        </w:tc>
      </w:tr>
      <w:tr w:rsidR="002676C4" w:rsidRPr="005C3491" w14:paraId="7572FB47" w14:textId="0AF3A5C8" w:rsidTr="002676C4">
        <w:tc>
          <w:tcPr>
            <w:tcW w:w="4878" w:type="dxa"/>
          </w:tcPr>
          <w:p w14:paraId="4440685C" w14:textId="2E88EDC0" w:rsidR="002676C4" w:rsidRPr="005C3491" w:rsidRDefault="002676C4">
            <w:r w:rsidRPr="005C3491">
              <w:t>Parks, open space, and recreation plan</w:t>
            </w:r>
          </w:p>
        </w:tc>
        <w:sdt>
          <w:sdtPr>
            <w:id w:val="1840585413"/>
            <w14:checkbox>
              <w14:checked w14:val="0"/>
              <w14:checkedState w14:val="2612" w14:font="MS Gothic"/>
              <w14:uncheckedState w14:val="2610" w14:font="MS Gothic"/>
            </w14:checkbox>
          </w:sdtPr>
          <w:sdtEndPr/>
          <w:sdtContent>
            <w:tc>
              <w:tcPr>
                <w:tcW w:w="1701" w:type="dxa"/>
              </w:tcPr>
              <w:p w14:paraId="72385071" w14:textId="26549896" w:rsidR="002676C4" w:rsidRPr="005C3491" w:rsidRDefault="002676C4" w:rsidP="00C66563">
                <w:pPr>
                  <w:jc w:val="center"/>
                </w:pPr>
                <w:r w:rsidRPr="005C3491">
                  <w:rPr>
                    <w:rFonts w:ascii="MS Gothic" w:eastAsia="MS Gothic" w:hAnsi="MS Gothic"/>
                  </w:rPr>
                  <w:t>☐</w:t>
                </w:r>
              </w:p>
            </w:tc>
          </w:sdtContent>
        </w:sdt>
        <w:tc>
          <w:tcPr>
            <w:tcW w:w="2979" w:type="dxa"/>
          </w:tcPr>
          <w:p w14:paraId="402B9903" w14:textId="77777777" w:rsidR="002676C4" w:rsidRPr="005C3491" w:rsidRDefault="002676C4" w:rsidP="00C66563">
            <w:pPr>
              <w:jc w:val="center"/>
            </w:pPr>
          </w:p>
        </w:tc>
      </w:tr>
      <w:tr w:rsidR="002676C4" w:rsidRPr="005C3491" w14:paraId="11947658" w14:textId="6399DA22" w:rsidTr="002676C4">
        <w:tc>
          <w:tcPr>
            <w:tcW w:w="4878" w:type="dxa"/>
          </w:tcPr>
          <w:p w14:paraId="571ED923" w14:textId="173B0E5A" w:rsidR="002676C4" w:rsidRPr="005C3491" w:rsidRDefault="002676C4" w:rsidP="00C66563">
            <w:r w:rsidRPr="005C3491">
              <w:t>Climate plan</w:t>
            </w:r>
          </w:p>
        </w:tc>
        <w:sdt>
          <w:sdtPr>
            <w:id w:val="752636960"/>
            <w14:checkbox>
              <w14:checked w14:val="0"/>
              <w14:checkedState w14:val="2612" w14:font="MS Gothic"/>
              <w14:uncheckedState w14:val="2610" w14:font="MS Gothic"/>
            </w14:checkbox>
          </w:sdtPr>
          <w:sdtEndPr/>
          <w:sdtContent>
            <w:tc>
              <w:tcPr>
                <w:tcW w:w="1701" w:type="dxa"/>
              </w:tcPr>
              <w:p w14:paraId="7783AD18" w14:textId="49335065" w:rsidR="002676C4" w:rsidRPr="005C3491" w:rsidRDefault="002676C4" w:rsidP="00C66563">
                <w:pPr>
                  <w:jc w:val="center"/>
                </w:pPr>
                <w:r w:rsidRPr="005C3491">
                  <w:rPr>
                    <w:rFonts w:ascii="MS Gothic" w:eastAsia="MS Gothic" w:hAnsi="MS Gothic"/>
                  </w:rPr>
                  <w:t>☐</w:t>
                </w:r>
              </w:p>
            </w:tc>
          </w:sdtContent>
        </w:sdt>
        <w:tc>
          <w:tcPr>
            <w:tcW w:w="2979" w:type="dxa"/>
          </w:tcPr>
          <w:p w14:paraId="20524696" w14:textId="77777777" w:rsidR="002676C4" w:rsidRPr="005C3491" w:rsidRDefault="002676C4" w:rsidP="00C66563">
            <w:pPr>
              <w:jc w:val="center"/>
            </w:pPr>
          </w:p>
        </w:tc>
      </w:tr>
      <w:tr w:rsidR="002676C4" w:rsidRPr="005C3491" w14:paraId="316C27F8" w14:textId="0F6AA21E" w:rsidTr="002676C4">
        <w:tc>
          <w:tcPr>
            <w:tcW w:w="4878" w:type="dxa"/>
          </w:tcPr>
          <w:p w14:paraId="078CD4C8" w14:textId="4FA262B8" w:rsidR="002676C4" w:rsidRPr="005C3491" w:rsidRDefault="002676C4">
            <w:r w:rsidRPr="005C3491">
              <w:t>Sustainability plan</w:t>
            </w:r>
          </w:p>
        </w:tc>
        <w:sdt>
          <w:sdtPr>
            <w:id w:val="-1589687591"/>
            <w14:checkbox>
              <w14:checked w14:val="0"/>
              <w14:checkedState w14:val="2612" w14:font="MS Gothic"/>
              <w14:uncheckedState w14:val="2610" w14:font="MS Gothic"/>
            </w14:checkbox>
          </w:sdtPr>
          <w:sdtEndPr/>
          <w:sdtContent>
            <w:tc>
              <w:tcPr>
                <w:tcW w:w="1701" w:type="dxa"/>
              </w:tcPr>
              <w:p w14:paraId="0EECE725" w14:textId="5854D182" w:rsidR="002676C4" w:rsidRPr="005C3491" w:rsidRDefault="002676C4" w:rsidP="00C66563">
                <w:pPr>
                  <w:jc w:val="center"/>
                </w:pPr>
                <w:r w:rsidRPr="005C3491">
                  <w:rPr>
                    <w:rFonts w:ascii="MS Gothic" w:eastAsia="MS Gothic" w:hAnsi="MS Gothic"/>
                  </w:rPr>
                  <w:t>☐</w:t>
                </w:r>
              </w:p>
            </w:tc>
          </w:sdtContent>
        </w:sdt>
        <w:tc>
          <w:tcPr>
            <w:tcW w:w="2979" w:type="dxa"/>
          </w:tcPr>
          <w:p w14:paraId="08DA002A" w14:textId="77777777" w:rsidR="002676C4" w:rsidRPr="005C3491" w:rsidRDefault="002676C4" w:rsidP="00C66563">
            <w:pPr>
              <w:jc w:val="center"/>
            </w:pPr>
          </w:p>
        </w:tc>
      </w:tr>
      <w:tr w:rsidR="002676C4" w:rsidRPr="005C3491" w14:paraId="06ACFF87" w14:textId="2E4505A1" w:rsidTr="002676C4">
        <w:tc>
          <w:tcPr>
            <w:tcW w:w="4878" w:type="dxa"/>
          </w:tcPr>
          <w:p w14:paraId="6F5D82FF" w14:textId="0845DE4A" w:rsidR="002676C4" w:rsidRPr="005C3491" w:rsidRDefault="002676C4">
            <w:r w:rsidRPr="005C3491">
              <w:t>Land use and subdivision regulations</w:t>
            </w:r>
          </w:p>
        </w:tc>
        <w:sdt>
          <w:sdtPr>
            <w:id w:val="1909954450"/>
            <w14:checkbox>
              <w14:checked w14:val="0"/>
              <w14:checkedState w14:val="2612" w14:font="MS Gothic"/>
              <w14:uncheckedState w14:val="2610" w14:font="MS Gothic"/>
            </w14:checkbox>
          </w:sdtPr>
          <w:sdtEndPr/>
          <w:sdtContent>
            <w:tc>
              <w:tcPr>
                <w:tcW w:w="1701" w:type="dxa"/>
              </w:tcPr>
              <w:p w14:paraId="0B6D99AC" w14:textId="09B36383" w:rsidR="002676C4" w:rsidRPr="005C3491" w:rsidRDefault="002676C4" w:rsidP="00C66563">
                <w:pPr>
                  <w:jc w:val="center"/>
                </w:pPr>
                <w:r w:rsidRPr="005C3491">
                  <w:rPr>
                    <w:rFonts w:ascii="MS Gothic" w:eastAsia="MS Gothic" w:hAnsi="MS Gothic"/>
                  </w:rPr>
                  <w:t>☐</w:t>
                </w:r>
              </w:p>
            </w:tc>
          </w:sdtContent>
        </w:sdt>
        <w:tc>
          <w:tcPr>
            <w:tcW w:w="2979" w:type="dxa"/>
          </w:tcPr>
          <w:p w14:paraId="28F5B813" w14:textId="77777777" w:rsidR="002676C4" w:rsidRPr="005C3491" w:rsidRDefault="002676C4" w:rsidP="00C66563">
            <w:pPr>
              <w:jc w:val="center"/>
            </w:pPr>
          </w:p>
        </w:tc>
      </w:tr>
      <w:tr w:rsidR="002676C4" w:rsidRPr="005C3491" w14:paraId="48232B6D" w14:textId="75A3686C" w:rsidTr="002676C4">
        <w:tc>
          <w:tcPr>
            <w:tcW w:w="4878" w:type="dxa"/>
          </w:tcPr>
          <w:p w14:paraId="48F53185" w14:textId="7B6D650B" w:rsidR="002676C4" w:rsidRPr="005C3491" w:rsidRDefault="002676C4">
            <w:r w:rsidRPr="005C3491">
              <w:t>Relevant building codes</w:t>
            </w:r>
          </w:p>
        </w:tc>
        <w:sdt>
          <w:sdtPr>
            <w:id w:val="-2080811141"/>
            <w14:checkbox>
              <w14:checked w14:val="0"/>
              <w14:checkedState w14:val="2612" w14:font="MS Gothic"/>
              <w14:uncheckedState w14:val="2610" w14:font="MS Gothic"/>
            </w14:checkbox>
          </w:sdtPr>
          <w:sdtEndPr/>
          <w:sdtContent>
            <w:tc>
              <w:tcPr>
                <w:tcW w:w="1701" w:type="dxa"/>
              </w:tcPr>
              <w:p w14:paraId="31FCBE74" w14:textId="4351B362" w:rsidR="002676C4" w:rsidRPr="005C3491" w:rsidRDefault="002676C4" w:rsidP="00C66563">
                <w:pPr>
                  <w:jc w:val="center"/>
                </w:pPr>
                <w:r w:rsidRPr="005C3491">
                  <w:rPr>
                    <w:rFonts w:ascii="MS Gothic" w:eastAsia="MS Gothic" w:hAnsi="MS Gothic"/>
                  </w:rPr>
                  <w:t>☐</w:t>
                </w:r>
              </w:p>
            </w:tc>
          </w:sdtContent>
        </w:sdt>
        <w:tc>
          <w:tcPr>
            <w:tcW w:w="2979" w:type="dxa"/>
          </w:tcPr>
          <w:p w14:paraId="18E9E7EE" w14:textId="77777777" w:rsidR="002676C4" w:rsidRPr="005C3491" w:rsidRDefault="002676C4" w:rsidP="00C66563">
            <w:pPr>
              <w:jc w:val="center"/>
            </w:pPr>
          </w:p>
        </w:tc>
      </w:tr>
      <w:tr w:rsidR="002676C4" w:rsidRPr="005C3491" w14:paraId="032F8324" w14:textId="77777777" w:rsidTr="002676C4">
        <w:tc>
          <w:tcPr>
            <w:tcW w:w="4878" w:type="dxa"/>
          </w:tcPr>
          <w:p w14:paraId="4CAF697E" w14:textId="1CE07F3D" w:rsidR="002676C4" w:rsidRPr="005C3491" w:rsidRDefault="002676C4">
            <w:r w:rsidRPr="005C3491">
              <w:t>Capital improvements plan</w:t>
            </w:r>
          </w:p>
        </w:tc>
        <w:sdt>
          <w:sdtPr>
            <w:id w:val="1429002763"/>
            <w14:checkbox>
              <w14:checked w14:val="0"/>
              <w14:checkedState w14:val="2612" w14:font="MS Gothic"/>
              <w14:uncheckedState w14:val="2610" w14:font="MS Gothic"/>
            </w14:checkbox>
          </w:sdtPr>
          <w:sdtEndPr/>
          <w:sdtContent>
            <w:tc>
              <w:tcPr>
                <w:tcW w:w="1701" w:type="dxa"/>
              </w:tcPr>
              <w:p w14:paraId="006EEE54" w14:textId="22F578D3" w:rsidR="002676C4" w:rsidRPr="005C3491" w:rsidRDefault="002676C4" w:rsidP="00C66563">
                <w:pPr>
                  <w:jc w:val="center"/>
                </w:pPr>
                <w:r w:rsidRPr="005C3491">
                  <w:rPr>
                    <w:rFonts w:ascii="MS Gothic" w:eastAsia="MS Gothic" w:hAnsi="MS Gothic"/>
                  </w:rPr>
                  <w:t>☐</w:t>
                </w:r>
              </w:p>
            </w:tc>
          </w:sdtContent>
        </w:sdt>
        <w:tc>
          <w:tcPr>
            <w:tcW w:w="2979" w:type="dxa"/>
          </w:tcPr>
          <w:p w14:paraId="3AB9C10A" w14:textId="77777777" w:rsidR="002676C4" w:rsidRPr="005C3491" w:rsidRDefault="002676C4" w:rsidP="00C66563">
            <w:pPr>
              <w:jc w:val="center"/>
            </w:pPr>
          </w:p>
        </w:tc>
      </w:tr>
      <w:tr w:rsidR="002676C4" w:rsidRPr="005C3491" w14:paraId="72D2D273" w14:textId="77777777" w:rsidTr="002676C4">
        <w:tc>
          <w:tcPr>
            <w:tcW w:w="4878" w:type="dxa"/>
          </w:tcPr>
          <w:p w14:paraId="129B4B3E" w14:textId="6B7E0B91" w:rsidR="002676C4" w:rsidRPr="005C3491" w:rsidRDefault="002676C4">
            <w:r w:rsidRPr="005C3491">
              <w:t>Stormwater management plan</w:t>
            </w:r>
          </w:p>
        </w:tc>
        <w:sdt>
          <w:sdtPr>
            <w:id w:val="2085719989"/>
            <w14:checkbox>
              <w14:checked w14:val="0"/>
              <w14:checkedState w14:val="2612" w14:font="MS Gothic"/>
              <w14:uncheckedState w14:val="2610" w14:font="MS Gothic"/>
            </w14:checkbox>
          </w:sdtPr>
          <w:sdtEndPr/>
          <w:sdtContent>
            <w:tc>
              <w:tcPr>
                <w:tcW w:w="1701" w:type="dxa"/>
              </w:tcPr>
              <w:p w14:paraId="6AA23DF9" w14:textId="2F80D746" w:rsidR="002676C4" w:rsidRPr="005C3491" w:rsidRDefault="002676C4" w:rsidP="00C66563">
                <w:pPr>
                  <w:jc w:val="center"/>
                </w:pPr>
                <w:r w:rsidRPr="005C3491">
                  <w:rPr>
                    <w:rFonts w:ascii="MS Gothic" w:eastAsia="MS Gothic" w:hAnsi="MS Gothic"/>
                  </w:rPr>
                  <w:t>☐</w:t>
                </w:r>
              </w:p>
            </w:tc>
          </w:sdtContent>
        </w:sdt>
        <w:tc>
          <w:tcPr>
            <w:tcW w:w="2979" w:type="dxa"/>
          </w:tcPr>
          <w:p w14:paraId="6D3058FD" w14:textId="77777777" w:rsidR="002676C4" w:rsidRPr="005C3491" w:rsidRDefault="002676C4" w:rsidP="00C66563">
            <w:pPr>
              <w:jc w:val="center"/>
            </w:pPr>
          </w:p>
        </w:tc>
      </w:tr>
      <w:tr w:rsidR="002676C4" w:rsidRPr="005C3491" w14:paraId="2A3B1C4A" w14:textId="77777777" w:rsidTr="002676C4">
        <w:tc>
          <w:tcPr>
            <w:tcW w:w="4878" w:type="dxa"/>
          </w:tcPr>
          <w:p w14:paraId="59E3A42A" w14:textId="38B91B73" w:rsidR="002676C4" w:rsidRPr="005C3491" w:rsidRDefault="002676C4">
            <w:r w:rsidRPr="005C3491">
              <w:t>Pre-disaster or disaster recovery plan</w:t>
            </w:r>
          </w:p>
        </w:tc>
        <w:sdt>
          <w:sdtPr>
            <w:id w:val="-107122266"/>
            <w14:checkbox>
              <w14:checked w14:val="0"/>
              <w14:checkedState w14:val="2612" w14:font="MS Gothic"/>
              <w14:uncheckedState w14:val="2610" w14:font="MS Gothic"/>
            </w14:checkbox>
          </w:sdtPr>
          <w:sdtEndPr/>
          <w:sdtContent>
            <w:tc>
              <w:tcPr>
                <w:tcW w:w="1701" w:type="dxa"/>
              </w:tcPr>
              <w:p w14:paraId="0D1DC2D7" w14:textId="2127B068" w:rsidR="002676C4" w:rsidRPr="005C3491" w:rsidRDefault="002676C4" w:rsidP="00C66563">
                <w:pPr>
                  <w:jc w:val="center"/>
                </w:pPr>
                <w:r w:rsidRPr="005C3491">
                  <w:rPr>
                    <w:rFonts w:ascii="MS Gothic" w:eastAsia="MS Gothic" w:hAnsi="MS Gothic"/>
                  </w:rPr>
                  <w:t>☐</w:t>
                </w:r>
              </w:p>
            </w:tc>
          </w:sdtContent>
        </w:sdt>
        <w:tc>
          <w:tcPr>
            <w:tcW w:w="2979" w:type="dxa"/>
          </w:tcPr>
          <w:p w14:paraId="49C874F1" w14:textId="77777777" w:rsidR="002676C4" w:rsidRPr="005C3491" w:rsidRDefault="002676C4" w:rsidP="00C66563">
            <w:pPr>
              <w:jc w:val="center"/>
            </w:pPr>
          </w:p>
        </w:tc>
      </w:tr>
      <w:tr w:rsidR="002676C4" w:rsidRPr="005C3491" w14:paraId="5B9E8BFF" w14:textId="60735021" w:rsidTr="002676C4">
        <w:sdt>
          <w:sdtPr>
            <w:id w:val="1921443467"/>
          </w:sdtPr>
          <w:sdtEndPr/>
          <w:sdtContent>
            <w:tc>
              <w:tcPr>
                <w:tcW w:w="4878" w:type="dxa"/>
              </w:tcPr>
              <w:p w14:paraId="1D463168" w14:textId="677BF466" w:rsidR="002676C4" w:rsidRPr="005C3491" w:rsidRDefault="00AA21FD" w:rsidP="00AA21FD">
                <w:r w:rsidRPr="005C3491">
                  <w:t>Departmental organizational charts</w:t>
                </w:r>
              </w:p>
            </w:tc>
          </w:sdtContent>
        </w:sdt>
        <w:sdt>
          <w:sdtPr>
            <w:id w:val="-1846781986"/>
            <w14:checkbox>
              <w14:checked w14:val="0"/>
              <w14:checkedState w14:val="2612" w14:font="MS Gothic"/>
              <w14:uncheckedState w14:val="2610" w14:font="MS Gothic"/>
            </w14:checkbox>
          </w:sdtPr>
          <w:sdtEndPr/>
          <w:sdtContent>
            <w:tc>
              <w:tcPr>
                <w:tcW w:w="1701" w:type="dxa"/>
              </w:tcPr>
              <w:p w14:paraId="0D0A34F6" w14:textId="153F897B" w:rsidR="002676C4" w:rsidRPr="005C3491" w:rsidRDefault="002676C4" w:rsidP="00C66563">
                <w:pPr>
                  <w:jc w:val="center"/>
                </w:pPr>
                <w:r w:rsidRPr="005C3491">
                  <w:rPr>
                    <w:rFonts w:ascii="MS Gothic" w:eastAsia="MS Gothic" w:hAnsi="MS Gothic"/>
                  </w:rPr>
                  <w:t>☐</w:t>
                </w:r>
              </w:p>
            </w:tc>
          </w:sdtContent>
        </w:sdt>
        <w:tc>
          <w:tcPr>
            <w:tcW w:w="2979" w:type="dxa"/>
          </w:tcPr>
          <w:p w14:paraId="42D5E472" w14:textId="77777777" w:rsidR="002676C4" w:rsidRPr="005C3491" w:rsidRDefault="002676C4" w:rsidP="00C66563">
            <w:pPr>
              <w:jc w:val="center"/>
            </w:pPr>
          </w:p>
        </w:tc>
      </w:tr>
      <w:tr w:rsidR="002676C4" w:rsidRPr="005C3491" w14:paraId="3FCE98D0" w14:textId="22A9B6D1" w:rsidTr="002676C4">
        <w:sdt>
          <w:sdtPr>
            <w:id w:val="-1036275663"/>
          </w:sdtPr>
          <w:sdtEndPr/>
          <w:sdtContent>
            <w:tc>
              <w:tcPr>
                <w:tcW w:w="4878" w:type="dxa"/>
              </w:tcPr>
              <w:p w14:paraId="46EBD448" w14:textId="37D237F2" w:rsidR="002676C4" w:rsidRPr="005C3491" w:rsidRDefault="00AA21FD" w:rsidP="00AA21FD">
                <w:r w:rsidRPr="005C3491">
                  <w:t>Administrative and/or engineering manual(s)</w:t>
                </w:r>
              </w:p>
            </w:tc>
          </w:sdtContent>
        </w:sdt>
        <w:sdt>
          <w:sdtPr>
            <w:id w:val="1295410466"/>
            <w14:checkbox>
              <w14:checked w14:val="0"/>
              <w14:checkedState w14:val="2612" w14:font="MS Gothic"/>
              <w14:uncheckedState w14:val="2610" w14:font="MS Gothic"/>
            </w14:checkbox>
          </w:sdtPr>
          <w:sdtEndPr/>
          <w:sdtContent>
            <w:tc>
              <w:tcPr>
                <w:tcW w:w="1701" w:type="dxa"/>
              </w:tcPr>
              <w:p w14:paraId="6CB6E726" w14:textId="0DECCCA3" w:rsidR="002676C4" w:rsidRPr="005C3491" w:rsidRDefault="002676C4" w:rsidP="00C66563">
                <w:pPr>
                  <w:jc w:val="center"/>
                </w:pPr>
                <w:r w:rsidRPr="005C3491">
                  <w:rPr>
                    <w:rFonts w:ascii="MS Gothic" w:eastAsia="MS Gothic" w:hAnsi="MS Gothic"/>
                  </w:rPr>
                  <w:t>☐</w:t>
                </w:r>
              </w:p>
            </w:tc>
          </w:sdtContent>
        </w:sdt>
        <w:tc>
          <w:tcPr>
            <w:tcW w:w="2979" w:type="dxa"/>
          </w:tcPr>
          <w:p w14:paraId="63D73BC0" w14:textId="77777777" w:rsidR="002676C4" w:rsidRPr="005C3491" w:rsidRDefault="002676C4" w:rsidP="00C66563">
            <w:pPr>
              <w:jc w:val="center"/>
            </w:pPr>
          </w:p>
        </w:tc>
      </w:tr>
      <w:tr w:rsidR="002676C4" w:rsidRPr="005C3491" w14:paraId="3AFD9908" w14:textId="531C2E0F" w:rsidTr="002676C4">
        <w:sdt>
          <w:sdtPr>
            <w:id w:val="582723210"/>
          </w:sdtPr>
          <w:sdtEndPr/>
          <w:sdtContent>
            <w:tc>
              <w:tcPr>
                <w:tcW w:w="4878" w:type="dxa"/>
              </w:tcPr>
              <w:p w14:paraId="3A8B7EDF" w14:textId="00DCF5E6" w:rsidR="002676C4" w:rsidRPr="005C3491" w:rsidRDefault="00AA21FD" w:rsidP="00AA21FD">
                <w:r w:rsidRPr="005C3491">
                  <w:t>Supporting developer handouts</w:t>
                </w:r>
              </w:p>
            </w:tc>
          </w:sdtContent>
        </w:sdt>
        <w:sdt>
          <w:sdtPr>
            <w:id w:val="-1595548097"/>
            <w14:checkbox>
              <w14:checked w14:val="0"/>
              <w14:checkedState w14:val="2612" w14:font="MS Gothic"/>
              <w14:uncheckedState w14:val="2610" w14:font="MS Gothic"/>
            </w14:checkbox>
          </w:sdtPr>
          <w:sdtEndPr/>
          <w:sdtContent>
            <w:tc>
              <w:tcPr>
                <w:tcW w:w="1701" w:type="dxa"/>
              </w:tcPr>
              <w:p w14:paraId="4C7837B3" w14:textId="3BA5829C" w:rsidR="002676C4" w:rsidRPr="005C3491" w:rsidRDefault="002676C4" w:rsidP="00C66563">
                <w:pPr>
                  <w:jc w:val="center"/>
                </w:pPr>
                <w:r w:rsidRPr="005C3491">
                  <w:rPr>
                    <w:rFonts w:ascii="MS Gothic" w:eastAsia="MS Gothic" w:hAnsi="MS Gothic"/>
                  </w:rPr>
                  <w:t>☐</w:t>
                </w:r>
              </w:p>
            </w:tc>
          </w:sdtContent>
        </w:sdt>
        <w:tc>
          <w:tcPr>
            <w:tcW w:w="2979" w:type="dxa"/>
          </w:tcPr>
          <w:p w14:paraId="7B1FD235" w14:textId="77777777" w:rsidR="002676C4" w:rsidRPr="005C3491" w:rsidRDefault="002676C4" w:rsidP="00C66563">
            <w:pPr>
              <w:jc w:val="center"/>
            </w:pPr>
          </w:p>
        </w:tc>
      </w:tr>
      <w:tr w:rsidR="002676C4" w:rsidRPr="005C3491" w14:paraId="286A5726" w14:textId="0ED03684" w:rsidTr="002676C4">
        <w:tc>
          <w:tcPr>
            <w:tcW w:w="9558" w:type="dxa"/>
            <w:gridSpan w:val="3"/>
            <w:shd w:val="clear" w:color="auto" w:fill="BAC9D0"/>
          </w:tcPr>
          <w:p w14:paraId="64C811C9" w14:textId="6505BE36" w:rsidR="002676C4" w:rsidRPr="005C3491" w:rsidRDefault="002676C4" w:rsidP="00C66563">
            <w:pPr>
              <w:rPr>
                <w:b/>
              </w:rPr>
            </w:pPr>
            <w:r w:rsidRPr="005C3491">
              <w:rPr>
                <w:b/>
              </w:rPr>
              <w:t>GIS data</w:t>
            </w:r>
          </w:p>
        </w:tc>
      </w:tr>
      <w:tr w:rsidR="002676C4" w:rsidRPr="005C3491" w14:paraId="5C25E8A9" w14:textId="6A5F2FD2" w:rsidTr="002676C4">
        <w:tc>
          <w:tcPr>
            <w:tcW w:w="4878" w:type="dxa"/>
          </w:tcPr>
          <w:p w14:paraId="129E1EC8" w14:textId="43C03A37" w:rsidR="002676C4" w:rsidRPr="005C3491" w:rsidRDefault="002676C4">
            <w:r w:rsidRPr="005C3491">
              <w:t>Parcels</w:t>
            </w:r>
          </w:p>
        </w:tc>
        <w:sdt>
          <w:sdtPr>
            <w:id w:val="-1150750552"/>
            <w14:checkbox>
              <w14:checked w14:val="0"/>
              <w14:checkedState w14:val="2612" w14:font="MS Gothic"/>
              <w14:uncheckedState w14:val="2610" w14:font="MS Gothic"/>
            </w14:checkbox>
          </w:sdtPr>
          <w:sdtEndPr/>
          <w:sdtContent>
            <w:tc>
              <w:tcPr>
                <w:tcW w:w="1701" w:type="dxa"/>
              </w:tcPr>
              <w:p w14:paraId="7D26FF87" w14:textId="604C507E" w:rsidR="002676C4" w:rsidRPr="005C3491" w:rsidRDefault="002676C4" w:rsidP="00C66563">
                <w:pPr>
                  <w:jc w:val="center"/>
                </w:pPr>
                <w:r w:rsidRPr="005C3491">
                  <w:rPr>
                    <w:rFonts w:ascii="MS Gothic" w:eastAsia="MS Gothic" w:hAnsi="MS Gothic"/>
                  </w:rPr>
                  <w:t>☐</w:t>
                </w:r>
              </w:p>
            </w:tc>
          </w:sdtContent>
        </w:sdt>
        <w:tc>
          <w:tcPr>
            <w:tcW w:w="2979" w:type="dxa"/>
          </w:tcPr>
          <w:p w14:paraId="60BA8964" w14:textId="77777777" w:rsidR="002676C4" w:rsidRPr="005C3491" w:rsidRDefault="002676C4" w:rsidP="00C66563">
            <w:pPr>
              <w:jc w:val="center"/>
            </w:pPr>
          </w:p>
        </w:tc>
      </w:tr>
      <w:tr w:rsidR="002676C4" w:rsidRPr="005C3491" w14:paraId="58F94D53" w14:textId="6F35B610" w:rsidTr="002676C4">
        <w:tc>
          <w:tcPr>
            <w:tcW w:w="4878" w:type="dxa"/>
          </w:tcPr>
          <w:p w14:paraId="355B7695" w14:textId="6FB59DA9" w:rsidR="002676C4" w:rsidRPr="005C3491" w:rsidRDefault="002676C4" w:rsidP="00765E3D">
            <w:r w:rsidRPr="005C3491">
              <w:t>Current land use</w:t>
            </w:r>
          </w:p>
        </w:tc>
        <w:sdt>
          <w:sdtPr>
            <w:id w:val="-714038480"/>
            <w14:checkbox>
              <w14:checked w14:val="0"/>
              <w14:checkedState w14:val="2612" w14:font="MS Gothic"/>
              <w14:uncheckedState w14:val="2610" w14:font="MS Gothic"/>
            </w14:checkbox>
          </w:sdtPr>
          <w:sdtEndPr/>
          <w:sdtContent>
            <w:tc>
              <w:tcPr>
                <w:tcW w:w="1701" w:type="dxa"/>
              </w:tcPr>
              <w:p w14:paraId="005F096D" w14:textId="607FCD17" w:rsidR="002676C4" w:rsidRPr="005C3491" w:rsidRDefault="002676C4" w:rsidP="00C66563">
                <w:pPr>
                  <w:jc w:val="center"/>
                </w:pPr>
                <w:r w:rsidRPr="005C3491">
                  <w:rPr>
                    <w:rFonts w:ascii="MS Gothic" w:eastAsia="MS Gothic" w:hAnsi="MS Gothic"/>
                  </w:rPr>
                  <w:t>☐</w:t>
                </w:r>
              </w:p>
            </w:tc>
          </w:sdtContent>
        </w:sdt>
        <w:tc>
          <w:tcPr>
            <w:tcW w:w="2979" w:type="dxa"/>
          </w:tcPr>
          <w:p w14:paraId="7A9683DD" w14:textId="77777777" w:rsidR="002676C4" w:rsidRPr="005C3491" w:rsidRDefault="002676C4" w:rsidP="00C66563">
            <w:pPr>
              <w:jc w:val="center"/>
            </w:pPr>
          </w:p>
        </w:tc>
      </w:tr>
      <w:tr w:rsidR="002676C4" w:rsidRPr="005C3491" w14:paraId="3C086BD7" w14:textId="7B4D9F75" w:rsidTr="002676C4">
        <w:tc>
          <w:tcPr>
            <w:tcW w:w="4878" w:type="dxa"/>
          </w:tcPr>
          <w:p w14:paraId="324CAD08" w14:textId="2A1DFD4F" w:rsidR="002676C4" w:rsidRPr="005C3491" w:rsidRDefault="002676C4" w:rsidP="00765E3D">
            <w:r w:rsidRPr="005C3491">
              <w:t>Future land use</w:t>
            </w:r>
          </w:p>
        </w:tc>
        <w:sdt>
          <w:sdtPr>
            <w:id w:val="961230660"/>
            <w14:checkbox>
              <w14:checked w14:val="0"/>
              <w14:checkedState w14:val="2612" w14:font="MS Gothic"/>
              <w14:uncheckedState w14:val="2610" w14:font="MS Gothic"/>
            </w14:checkbox>
          </w:sdtPr>
          <w:sdtEndPr/>
          <w:sdtContent>
            <w:tc>
              <w:tcPr>
                <w:tcW w:w="1701" w:type="dxa"/>
              </w:tcPr>
              <w:p w14:paraId="32B099C8" w14:textId="386ADC9B" w:rsidR="002676C4" w:rsidRPr="005C3491" w:rsidRDefault="002676C4" w:rsidP="00C66563">
                <w:pPr>
                  <w:jc w:val="center"/>
                </w:pPr>
                <w:r w:rsidRPr="005C3491">
                  <w:rPr>
                    <w:rFonts w:ascii="MS Gothic" w:eastAsia="MS Gothic" w:hAnsi="MS Gothic"/>
                  </w:rPr>
                  <w:t>☐</w:t>
                </w:r>
              </w:p>
            </w:tc>
          </w:sdtContent>
        </w:sdt>
        <w:tc>
          <w:tcPr>
            <w:tcW w:w="2979" w:type="dxa"/>
          </w:tcPr>
          <w:p w14:paraId="6BEB342D" w14:textId="77777777" w:rsidR="002676C4" w:rsidRPr="005C3491" w:rsidRDefault="002676C4" w:rsidP="00C66563">
            <w:pPr>
              <w:jc w:val="center"/>
            </w:pPr>
          </w:p>
        </w:tc>
      </w:tr>
      <w:tr w:rsidR="002676C4" w:rsidRPr="005C3491" w14:paraId="48ED245A" w14:textId="393D991C" w:rsidTr="002676C4">
        <w:tc>
          <w:tcPr>
            <w:tcW w:w="4878" w:type="dxa"/>
          </w:tcPr>
          <w:p w14:paraId="6F1841DE" w14:textId="7EE703E4" w:rsidR="002676C4" w:rsidRPr="005C3491" w:rsidRDefault="002676C4">
            <w:r w:rsidRPr="005C3491">
              <w:t>Zoning</w:t>
            </w:r>
          </w:p>
        </w:tc>
        <w:sdt>
          <w:sdtPr>
            <w:id w:val="1138220890"/>
            <w14:checkbox>
              <w14:checked w14:val="0"/>
              <w14:checkedState w14:val="2612" w14:font="MS Gothic"/>
              <w14:uncheckedState w14:val="2610" w14:font="MS Gothic"/>
            </w14:checkbox>
          </w:sdtPr>
          <w:sdtEndPr/>
          <w:sdtContent>
            <w:tc>
              <w:tcPr>
                <w:tcW w:w="1701" w:type="dxa"/>
              </w:tcPr>
              <w:p w14:paraId="18B09266" w14:textId="731FFAC7" w:rsidR="002676C4" w:rsidRPr="005C3491" w:rsidRDefault="002676C4" w:rsidP="00C66563">
                <w:pPr>
                  <w:jc w:val="center"/>
                </w:pPr>
                <w:r w:rsidRPr="005C3491">
                  <w:rPr>
                    <w:rFonts w:ascii="MS Gothic" w:eastAsia="MS Gothic" w:hAnsi="MS Gothic"/>
                  </w:rPr>
                  <w:t>☐</w:t>
                </w:r>
              </w:p>
            </w:tc>
          </w:sdtContent>
        </w:sdt>
        <w:tc>
          <w:tcPr>
            <w:tcW w:w="2979" w:type="dxa"/>
          </w:tcPr>
          <w:p w14:paraId="0B279D45" w14:textId="77777777" w:rsidR="002676C4" w:rsidRPr="005C3491" w:rsidRDefault="002676C4" w:rsidP="00C66563">
            <w:pPr>
              <w:jc w:val="center"/>
            </w:pPr>
          </w:p>
        </w:tc>
      </w:tr>
      <w:tr w:rsidR="002676C4" w:rsidRPr="005C3491" w14:paraId="7902E5AC" w14:textId="09C9083B" w:rsidTr="002676C4">
        <w:tc>
          <w:tcPr>
            <w:tcW w:w="4878" w:type="dxa"/>
          </w:tcPr>
          <w:p w14:paraId="4C986D9B" w14:textId="01B3F3BE" w:rsidR="002676C4" w:rsidRPr="005C3491" w:rsidRDefault="002676C4" w:rsidP="00E43617">
            <w:r w:rsidRPr="005C3491">
              <w:t>Land ownership (fed/state/local/etc.)</w:t>
            </w:r>
          </w:p>
        </w:tc>
        <w:sdt>
          <w:sdtPr>
            <w:id w:val="1506325923"/>
            <w14:checkbox>
              <w14:checked w14:val="0"/>
              <w14:checkedState w14:val="2612" w14:font="MS Gothic"/>
              <w14:uncheckedState w14:val="2610" w14:font="MS Gothic"/>
            </w14:checkbox>
          </w:sdtPr>
          <w:sdtEndPr/>
          <w:sdtContent>
            <w:tc>
              <w:tcPr>
                <w:tcW w:w="1701" w:type="dxa"/>
              </w:tcPr>
              <w:p w14:paraId="2A863097" w14:textId="4BB6189E" w:rsidR="002676C4" w:rsidRPr="005C3491" w:rsidRDefault="002676C4" w:rsidP="00C66563">
                <w:pPr>
                  <w:jc w:val="center"/>
                </w:pPr>
                <w:r w:rsidRPr="005C3491">
                  <w:rPr>
                    <w:rFonts w:ascii="MS Gothic" w:eastAsia="MS Gothic" w:hAnsi="MS Gothic"/>
                  </w:rPr>
                  <w:t>☐</w:t>
                </w:r>
              </w:p>
            </w:tc>
          </w:sdtContent>
        </w:sdt>
        <w:tc>
          <w:tcPr>
            <w:tcW w:w="2979" w:type="dxa"/>
          </w:tcPr>
          <w:p w14:paraId="004D80B3" w14:textId="77777777" w:rsidR="002676C4" w:rsidRPr="005C3491" w:rsidRDefault="002676C4" w:rsidP="00C66563">
            <w:pPr>
              <w:jc w:val="center"/>
            </w:pPr>
          </w:p>
        </w:tc>
      </w:tr>
      <w:tr w:rsidR="002676C4" w:rsidRPr="005C3491" w14:paraId="3F352B28" w14:textId="384F0E85" w:rsidTr="002676C4">
        <w:tc>
          <w:tcPr>
            <w:tcW w:w="4878" w:type="dxa"/>
          </w:tcPr>
          <w:p w14:paraId="7F31E8FF" w14:textId="29A09917" w:rsidR="002676C4" w:rsidRPr="005C3491" w:rsidRDefault="002676C4">
            <w:r w:rsidRPr="005C3491">
              <w:t xml:space="preserve">Trees </w:t>
            </w:r>
          </w:p>
        </w:tc>
        <w:sdt>
          <w:sdtPr>
            <w:id w:val="1203132511"/>
            <w14:checkbox>
              <w14:checked w14:val="0"/>
              <w14:checkedState w14:val="2612" w14:font="MS Gothic"/>
              <w14:uncheckedState w14:val="2610" w14:font="MS Gothic"/>
            </w14:checkbox>
          </w:sdtPr>
          <w:sdtEndPr/>
          <w:sdtContent>
            <w:tc>
              <w:tcPr>
                <w:tcW w:w="1701" w:type="dxa"/>
              </w:tcPr>
              <w:p w14:paraId="2994740F" w14:textId="442B2584" w:rsidR="002676C4" w:rsidRPr="005C3491" w:rsidRDefault="002676C4" w:rsidP="00C66563">
                <w:pPr>
                  <w:jc w:val="center"/>
                </w:pPr>
                <w:r w:rsidRPr="005C3491">
                  <w:rPr>
                    <w:rFonts w:ascii="MS Gothic" w:eastAsia="MS Gothic" w:hAnsi="MS Gothic"/>
                  </w:rPr>
                  <w:t>☐</w:t>
                </w:r>
              </w:p>
            </w:tc>
          </w:sdtContent>
        </w:sdt>
        <w:tc>
          <w:tcPr>
            <w:tcW w:w="2979" w:type="dxa"/>
          </w:tcPr>
          <w:p w14:paraId="4BECE6B3" w14:textId="77777777" w:rsidR="002676C4" w:rsidRPr="005C3491" w:rsidRDefault="002676C4" w:rsidP="00C66563">
            <w:pPr>
              <w:jc w:val="center"/>
            </w:pPr>
          </w:p>
        </w:tc>
      </w:tr>
      <w:tr w:rsidR="002676C4" w:rsidRPr="005C3491" w14:paraId="6A8F350B" w14:textId="5A5B35D8" w:rsidTr="002676C4">
        <w:tc>
          <w:tcPr>
            <w:tcW w:w="4878" w:type="dxa"/>
          </w:tcPr>
          <w:p w14:paraId="75C570D9" w14:textId="7E0B52BC" w:rsidR="002676C4" w:rsidRPr="005C3491" w:rsidRDefault="002676C4">
            <w:r w:rsidRPr="005C3491">
              <w:t>Building footprints</w:t>
            </w:r>
          </w:p>
        </w:tc>
        <w:sdt>
          <w:sdtPr>
            <w:id w:val="-1936355007"/>
            <w14:checkbox>
              <w14:checked w14:val="0"/>
              <w14:checkedState w14:val="2612" w14:font="MS Gothic"/>
              <w14:uncheckedState w14:val="2610" w14:font="MS Gothic"/>
            </w14:checkbox>
          </w:sdtPr>
          <w:sdtEndPr/>
          <w:sdtContent>
            <w:tc>
              <w:tcPr>
                <w:tcW w:w="1701" w:type="dxa"/>
              </w:tcPr>
              <w:p w14:paraId="20AB66B0" w14:textId="6A4763F6" w:rsidR="002676C4" w:rsidRPr="005C3491" w:rsidRDefault="002676C4" w:rsidP="00C66563">
                <w:pPr>
                  <w:jc w:val="center"/>
                </w:pPr>
                <w:r w:rsidRPr="005C3491">
                  <w:rPr>
                    <w:rFonts w:ascii="MS Gothic" w:eastAsia="MS Gothic" w:hAnsi="MS Gothic"/>
                  </w:rPr>
                  <w:t>☐</w:t>
                </w:r>
              </w:p>
            </w:tc>
          </w:sdtContent>
        </w:sdt>
        <w:tc>
          <w:tcPr>
            <w:tcW w:w="2979" w:type="dxa"/>
          </w:tcPr>
          <w:p w14:paraId="782D90FB" w14:textId="77777777" w:rsidR="002676C4" w:rsidRPr="005C3491" w:rsidRDefault="002676C4" w:rsidP="00C66563">
            <w:pPr>
              <w:jc w:val="center"/>
            </w:pPr>
          </w:p>
        </w:tc>
      </w:tr>
      <w:tr w:rsidR="002676C4" w:rsidRPr="005C3491" w14:paraId="7DD9D9FD" w14:textId="071FF482" w:rsidTr="002676C4">
        <w:tc>
          <w:tcPr>
            <w:tcW w:w="4878" w:type="dxa"/>
          </w:tcPr>
          <w:p w14:paraId="591C35A0" w14:textId="65F74272" w:rsidR="002676C4" w:rsidRPr="005C3491" w:rsidRDefault="002676C4">
            <w:r w:rsidRPr="005C3491">
              <w:t xml:space="preserve">Roads </w:t>
            </w:r>
          </w:p>
        </w:tc>
        <w:sdt>
          <w:sdtPr>
            <w:id w:val="-1616591853"/>
            <w14:checkbox>
              <w14:checked w14:val="0"/>
              <w14:checkedState w14:val="2612" w14:font="MS Gothic"/>
              <w14:uncheckedState w14:val="2610" w14:font="MS Gothic"/>
            </w14:checkbox>
          </w:sdtPr>
          <w:sdtEndPr/>
          <w:sdtContent>
            <w:tc>
              <w:tcPr>
                <w:tcW w:w="1701" w:type="dxa"/>
              </w:tcPr>
              <w:p w14:paraId="192D671F" w14:textId="3A7631F6" w:rsidR="002676C4" w:rsidRPr="005C3491" w:rsidRDefault="002676C4" w:rsidP="00C66563">
                <w:pPr>
                  <w:jc w:val="center"/>
                </w:pPr>
                <w:r w:rsidRPr="005C3491">
                  <w:rPr>
                    <w:rFonts w:ascii="MS Gothic" w:eastAsia="MS Gothic" w:hAnsi="MS Gothic"/>
                  </w:rPr>
                  <w:t>☐</w:t>
                </w:r>
              </w:p>
            </w:tc>
          </w:sdtContent>
        </w:sdt>
        <w:tc>
          <w:tcPr>
            <w:tcW w:w="2979" w:type="dxa"/>
          </w:tcPr>
          <w:p w14:paraId="6FF3D459" w14:textId="77777777" w:rsidR="002676C4" w:rsidRPr="005C3491" w:rsidRDefault="002676C4" w:rsidP="00C66563">
            <w:pPr>
              <w:jc w:val="center"/>
            </w:pPr>
          </w:p>
        </w:tc>
      </w:tr>
      <w:tr w:rsidR="002676C4" w:rsidRPr="005C3491" w14:paraId="551AE678" w14:textId="78265237" w:rsidTr="002676C4">
        <w:tc>
          <w:tcPr>
            <w:tcW w:w="4878" w:type="dxa"/>
          </w:tcPr>
          <w:p w14:paraId="298CB4ED" w14:textId="5301CDED" w:rsidR="002676C4" w:rsidRPr="005C3491" w:rsidRDefault="002676C4">
            <w:r w:rsidRPr="005C3491">
              <w:t>Critical infrastructure</w:t>
            </w:r>
          </w:p>
        </w:tc>
        <w:sdt>
          <w:sdtPr>
            <w:id w:val="-959566970"/>
            <w14:checkbox>
              <w14:checked w14:val="0"/>
              <w14:checkedState w14:val="2612" w14:font="MS Gothic"/>
              <w14:uncheckedState w14:val="2610" w14:font="MS Gothic"/>
            </w14:checkbox>
          </w:sdtPr>
          <w:sdtEndPr/>
          <w:sdtContent>
            <w:tc>
              <w:tcPr>
                <w:tcW w:w="1701" w:type="dxa"/>
              </w:tcPr>
              <w:p w14:paraId="29DE6D7C" w14:textId="011544CA" w:rsidR="002676C4" w:rsidRPr="005C3491" w:rsidRDefault="002676C4" w:rsidP="00C66563">
                <w:pPr>
                  <w:jc w:val="center"/>
                </w:pPr>
                <w:r w:rsidRPr="005C3491">
                  <w:rPr>
                    <w:rFonts w:ascii="MS Gothic" w:eastAsia="MS Gothic" w:hAnsi="MS Gothic"/>
                  </w:rPr>
                  <w:t>☐</w:t>
                </w:r>
              </w:p>
            </w:tc>
          </w:sdtContent>
        </w:sdt>
        <w:tc>
          <w:tcPr>
            <w:tcW w:w="2979" w:type="dxa"/>
          </w:tcPr>
          <w:p w14:paraId="712CF9CB" w14:textId="77777777" w:rsidR="002676C4" w:rsidRPr="005C3491" w:rsidRDefault="002676C4" w:rsidP="00C66563">
            <w:pPr>
              <w:jc w:val="center"/>
            </w:pPr>
          </w:p>
        </w:tc>
      </w:tr>
      <w:tr w:rsidR="002676C4" w:rsidRPr="005C3491" w14:paraId="5E4E65E3" w14:textId="6577DDA6" w:rsidTr="002676C4">
        <w:tc>
          <w:tcPr>
            <w:tcW w:w="4878" w:type="dxa"/>
          </w:tcPr>
          <w:p w14:paraId="04085AD2" w14:textId="769E095C" w:rsidR="002676C4" w:rsidRPr="005C3491" w:rsidRDefault="002676C4">
            <w:r w:rsidRPr="005C3491">
              <w:t>Parks and open space</w:t>
            </w:r>
          </w:p>
        </w:tc>
        <w:sdt>
          <w:sdtPr>
            <w:id w:val="1341737049"/>
            <w14:checkbox>
              <w14:checked w14:val="0"/>
              <w14:checkedState w14:val="2612" w14:font="MS Gothic"/>
              <w14:uncheckedState w14:val="2610" w14:font="MS Gothic"/>
            </w14:checkbox>
          </w:sdtPr>
          <w:sdtEndPr/>
          <w:sdtContent>
            <w:tc>
              <w:tcPr>
                <w:tcW w:w="1701" w:type="dxa"/>
              </w:tcPr>
              <w:p w14:paraId="253ADD74" w14:textId="637B8E8C" w:rsidR="002676C4" w:rsidRPr="005C3491" w:rsidRDefault="002676C4" w:rsidP="00C66563">
                <w:pPr>
                  <w:jc w:val="center"/>
                </w:pPr>
                <w:r w:rsidRPr="005C3491">
                  <w:rPr>
                    <w:rFonts w:ascii="MS Gothic" w:eastAsia="MS Gothic" w:hAnsi="MS Gothic"/>
                  </w:rPr>
                  <w:t>☐</w:t>
                </w:r>
              </w:p>
            </w:tc>
          </w:sdtContent>
        </w:sdt>
        <w:tc>
          <w:tcPr>
            <w:tcW w:w="2979" w:type="dxa"/>
          </w:tcPr>
          <w:p w14:paraId="427F21B7" w14:textId="77777777" w:rsidR="002676C4" w:rsidRPr="005C3491" w:rsidRDefault="002676C4" w:rsidP="00C66563">
            <w:pPr>
              <w:jc w:val="center"/>
            </w:pPr>
          </w:p>
        </w:tc>
      </w:tr>
      <w:tr w:rsidR="002676C4" w:rsidRPr="005C3491" w14:paraId="0A2301B4" w14:textId="223D3F5A" w:rsidTr="002676C4">
        <w:tc>
          <w:tcPr>
            <w:tcW w:w="4878" w:type="dxa"/>
          </w:tcPr>
          <w:p w14:paraId="00A78F88" w14:textId="4EAF9BFF" w:rsidR="002676C4" w:rsidRPr="005C3491" w:rsidRDefault="002676C4">
            <w:r w:rsidRPr="005C3491">
              <w:t>Bodies of water</w:t>
            </w:r>
          </w:p>
        </w:tc>
        <w:sdt>
          <w:sdtPr>
            <w:id w:val="741378857"/>
            <w14:checkbox>
              <w14:checked w14:val="0"/>
              <w14:checkedState w14:val="2612" w14:font="MS Gothic"/>
              <w14:uncheckedState w14:val="2610" w14:font="MS Gothic"/>
            </w14:checkbox>
          </w:sdtPr>
          <w:sdtEndPr/>
          <w:sdtContent>
            <w:tc>
              <w:tcPr>
                <w:tcW w:w="1701" w:type="dxa"/>
              </w:tcPr>
              <w:p w14:paraId="1096F433" w14:textId="7CFCC21F" w:rsidR="002676C4" w:rsidRPr="005C3491" w:rsidRDefault="002676C4" w:rsidP="00C66563">
                <w:pPr>
                  <w:jc w:val="center"/>
                </w:pPr>
                <w:r w:rsidRPr="005C3491">
                  <w:rPr>
                    <w:rFonts w:ascii="MS Gothic" w:eastAsia="MS Gothic" w:hAnsi="MS Gothic"/>
                  </w:rPr>
                  <w:t>☐</w:t>
                </w:r>
              </w:p>
            </w:tc>
          </w:sdtContent>
        </w:sdt>
        <w:tc>
          <w:tcPr>
            <w:tcW w:w="2979" w:type="dxa"/>
          </w:tcPr>
          <w:p w14:paraId="22B41951" w14:textId="77777777" w:rsidR="002676C4" w:rsidRPr="005C3491" w:rsidRDefault="002676C4" w:rsidP="00C66563">
            <w:pPr>
              <w:jc w:val="center"/>
            </w:pPr>
          </w:p>
        </w:tc>
      </w:tr>
      <w:tr w:rsidR="002676C4" w:rsidRPr="005C3491" w14:paraId="672044B5" w14:textId="723C060C" w:rsidTr="002676C4">
        <w:tc>
          <w:tcPr>
            <w:tcW w:w="4878" w:type="dxa"/>
          </w:tcPr>
          <w:p w14:paraId="7C04FA34" w14:textId="30329E00" w:rsidR="002676C4" w:rsidRPr="005C3491" w:rsidRDefault="002676C4">
            <w:r w:rsidRPr="005C3491">
              <w:t>Floodplain</w:t>
            </w:r>
          </w:p>
        </w:tc>
        <w:sdt>
          <w:sdtPr>
            <w:id w:val="257953612"/>
            <w14:checkbox>
              <w14:checked w14:val="0"/>
              <w14:checkedState w14:val="2612" w14:font="MS Gothic"/>
              <w14:uncheckedState w14:val="2610" w14:font="MS Gothic"/>
            </w14:checkbox>
          </w:sdtPr>
          <w:sdtEndPr/>
          <w:sdtContent>
            <w:tc>
              <w:tcPr>
                <w:tcW w:w="1701" w:type="dxa"/>
              </w:tcPr>
              <w:p w14:paraId="0AAB426F" w14:textId="085379EC" w:rsidR="002676C4" w:rsidRPr="005C3491" w:rsidRDefault="002676C4" w:rsidP="00C66563">
                <w:pPr>
                  <w:jc w:val="center"/>
                </w:pPr>
                <w:r w:rsidRPr="005C3491">
                  <w:rPr>
                    <w:rFonts w:ascii="MS Gothic" w:eastAsia="MS Gothic" w:hAnsi="MS Gothic"/>
                  </w:rPr>
                  <w:t>☐</w:t>
                </w:r>
              </w:p>
            </w:tc>
          </w:sdtContent>
        </w:sdt>
        <w:tc>
          <w:tcPr>
            <w:tcW w:w="2979" w:type="dxa"/>
          </w:tcPr>
          <w:p w14:paraId="03C10176" w14:textId="77777777" w:rsidR="002676C4" w:rsidRPr="005C3491" w:rsidRDefault="002676C4" w:rsidP="00C66563">
            <w:pPr>
              <w:jc w:val="center"/>
            </w:pPr>
          </w:p>
        </w:tc>
      </w:tr>
      <w:tr w:rsidR="002676C4" w:rsidRPr="005C3491" w14:paraId="0017B3A4" w14:textId="1E61AC2A" w:rsidTr="002676C4">
        <w:tc>
          <w:tcPr>
            <w:tcW w:w="4878" w:type="dxa"/>
          </w:tcPr>
          <w:p w14:paraId="5BF8D049" w14:textId="02BAFE33" w:rsidR="002676C4" w:rsidRPr="005C3491" w:rsidRDefault="002676C4">
            <w:r w:rsidRPr="005C3491">
              <w:t>Wildfire hazards</w:t>
            </w:r>
          </w:p>
        </w:tc>
        <w:sdt>
          <w:sdtPr>
            <w:id w:val="183573788"/>
            <w14:checkbox>
              <w14:checked w14:val="0"/>
              <w14:checkedState w14:val="2612" w14:font="MS Gothic"/>
              <w14:uncheckedState w14:val="2610" w14:font="MS Gothic"/>
            </w14:checkbox>
          </w:sdtPr>
          <w:sdtEndPr/>
          <w:sdtContent>
            <w:tc>
              <w:tcPr>
                <w:tcW w:w="1701" w:type="dxa"/>
              </w:tcPr>
              <w:p w14:paraId="14F46D74" w14:textId="06603AFE" w:rsidR="002676C4" w:rsidRPr="005C3491" w:rsidRDefault="002676C4" w:rsidP="00C66563">
                <w:pPr>
                  <w:jc w:val="center"/>
                </w:pPr>
                <w:r w:rsidRPr="005C3491">
                  <w:rPr>
                    <w:rFonts w:ascii="MS Gothic" w:eastAsia="MS Gothic" w:hAnsi="MS Gothic"/>
                  </w:rPr>
                  <w:t>☐</w:t>
                </w:r>
              </w:p>
            </w:tc>
          </w:sdtContent>
        </w:sdt>
        <w:tc>
          <w:tcPr>
            <w:tcW w:w="2979" w:type="dxa"/>
          </w:tcPr>
          <w:p w14:paraId="241685C0" w14:textId="77777777" w:rsidR="002676C4" w:rsidRPr="005C3491" w:rsidRDefault="002676C4" w:rsidP="00C66563">
            <w:pPr>
              <w:jc w:val="center"/>
            </w:pPr>
          </w:p>
        </w:tc>
      </w:tr>
      <w:tr w:rsidR="002676C4" w:rsidRPr="005C3491" w14:paraId="7DBB701B" w14:textId="0F15DCF6" w:rsidTr="002676C4">
        <w:tc>
          <w:tcPr>
            <w:tcW w:w="4878" w:type="dxa"/>
          </w:tcPr>
          <w:p w14:paraId="28534C68" w14:textId="380068A3" w:rsidR="002676C4" w:rsidRPr="005C3491" w:rsidRDefault="002676C4">
            <w:r w:rsidRPr="005C3491">
              <w:lastRenderedPageBreak/>
              <w:t>Geologic hazards</w:t>
            </w:r>
          </w:p>
        </w:tc>
        <w:sdt>
          <w:sdtPr>
            <w:id w:val="28313579"/>
            <w14:checkbox>
              <w14:checked w14:val="0"/>
              <w14:checkedState w14:val="2612" w14:font="MS Gothic"/>
              <w14:uncheckedState w14:val="2610" w14:font="MS Gothic"/>
            </w14:checkbox>
          </w:sdtPr>
          <w:sdtEndPr/>
          <w:sdtContent>
            <w:tc>
              <w:tcPr>
                <w:tcW w:w="1701" w:type="dxa"/>
              </w:tcPr>
              <w:p w14:paraId="6BCEF5E0" w14:textId="0272BC69" w:rsidR="002676C4" w:rsidRPr="005C3491" w:rsidRDefault="002676C4" w:rsidP="00C66563">
                <w:pPr>
                  <w:jc w:val="center"/>
                </w:pPr>
                <w:r w:rsidRPr="005C3491">
                  <w:rPr>
                    <w:rFonts w:ascii="MS Gothic" w:eastAsia="MS Gothic" w:hAnsi="MS Gothic"/>
                  </w:rPr>
                  <w:t>☐</w:t>
                </w:r>
              </w:p>
            </w:tc>
          </w:sdtContent>
        </w:sdt>
        <w:tc>
          <w:tcPr>
            <w:tcW w:w="2979" w:type="dxa"/>
          </w:tcPr>
          <w:p w14:paraId="54CA8469" w14:textId="77777777" w:rsidR="002676C4" w:rsidRPr="005C3491" w:rsidRDefault="002676C4" w:rsidP="00C66563">
            <w:pPr>
              <w:jc w:val="center"/>
            </w:pPr>
          </w:p>
        </w:tc>
      </w:tr>
      <w:tr w:rsidR="002676C4" w:rsidRPr="005C3491" w14:paraId="1A8C88DC" w14:textId="53A88E86" w:rsidTr="002676C4">
        <w:sdt>
          <w:sdtPr>
            <w:id w:val="275835593"/>
            <w:showingPlcHdr/>
          </w:sdtPr>
          <w:sdtEndPr/>
          <w:sdtContent>
            <w:tc>
              <w:tcPr>
                <w:tcW w:w="4878" w:type="dxa"/>
              </w:tcPr>
              <w:p w14:paraId="16DE6BED" w14:textId="4F42670F" w:rsidR="002676C4" w:rsidRPr="005C3491" w:rsidRDefault="002676C4">
                <w:r w:rsidRPr="005C3491">
                  <w:rPr>
                    <w:rStyle w:val="PlaceholderText"/>
                  </w:rPr>
                  <w:t>Click here to enter text.</w:t>
                </w:r>
              </w:p>
            </w:tc>
          </w:sdtContent>
        </w:sdt>
        <w:sdt>
          <w:sdtPr>
            <w:id w:val="913130293"/>
            <w14:checkbox>
              <w14:checked w14:val="0"/>
              <w14:checkedState w14:val="2612" w14:font="MS Gothic"/>
              <w14:uncheckedState w14:val="2610" w14:font="MS Gothic"/>
            </w14:checkbox>
          </w:sdtPr>
          <w:sdtEndPr/>
          <w:sdtContent>
            <w:tc>
              <w:tcPr>
                <w:tcW w:w="1701" w:type="dxa"/>
              </w:tcPr>
              <w:p w14:paraId="1591EF0D" w14:textId="4516F8E3" w:rsidR="002676C4" w:rsidRPr="005C3491" w:rsidRDefault="002676C4" w:rsidP="00C66563">
                <w:pPr>
                  <w:jc w:val="center"/>
                </w:pPr>
                <w:r w:rsidRPr="005C3491">
                  <w:rPr>
                    <w:rFonts w:ascii="MS Gothic" w:eastAsia="MS Gothic" w:hAnsi="MS Gothic"/>
                  </w:rPr>
                  <w:t>☐</w:t>
                </w:r>
              </w:p>
            </w:tc>
          </w:sdtContent>
        </w:sdt>
        <w:tc>
          <w:tcPr>
            <w:tcW w:w="2979" w:type="dxa"/>
          </w:tcPr>
          <w:p w14:paraId="04709FF2" w14:textId="77777777" w:rsidR="002676C4" w:rsidRPr="005C3491" w:rsidRDefault="002676C4" w:rsidP="00C66563">
            <w:pPr>
              <w:jc w:val="center"/>
            </w:pPr>
          </w:p>
        </w:tc>
      </w:tr>
    </w:tbl>
    <w:p w14:paraId="39B8084F" w14:textId="158A3601" w:rsidR="00FD69E8" w:rsidRPr="005C3491" w:rsidRDefault="00FD69E8" w:rsidP="00FD69E8">
      <w:pPr>
        <w:pStyle w:val="DOLAHeading"/>
      </w:pPr>
      <w:bookmarkStart w:id="218" w:name="_Toc11070729"/>
      <w:r w:rsidRPr="005C3491">
        <w:t xml:space="preserve">Work Session </w:t>
      </w:r>
      <w:r>
        <w:t>1</w:t>
      </w:r>
      <w:r w:rsidRPr="005C3491">
        <w:t xml:space="preserve">, Handout </w:t>
      </w:r>
      <w:r>
        <w:t>4</w:t>
      </w:r>
      <w:r w:rsidRPr="005C3491">
        <w:t xml:space="preserve">: </w:t>
      </w:r>
      <w:r w:rsidRPr="005C3491">
        <w:br/>
        <w:t>Identifying Community Assets</w:t>
      </w:r>
      <w:bookmarkEnd w:id="218"/>
      <w:r w:rsidRPr="005C3491">
        <w:t xml:space="preserve"> </w:t>
      </w:r>
    </w:p>
    <w:p w14:paraId="642389DA" w14:textId="77777777" w:rsidR="00FD69E8" w:rsidRPr="005C3491" w:rsidRDefault="00FD69E8" w:rsidP="00FD69E8">
      <w:pPr>
        <w:pStyle w:val="DOLABody"/>
        <w:rPr>
          <w:i/>
        </w:rPr>
      </w:pPr>
      <w:r w:rsidRPr="005C3491">
        <w:rPr>
          <w:i/>
        </w:rPr>
        <w:t>This handout should be used to identify community assets. Community assets can fall within several categories, including but not limited to people, economy, built environment, and natural environment. Many assets fall within more than one of those categories (for example, emergency services and healthcare are both important “people” as well as “built environment” critical facilities).</w:t>
      </w:r>
    </w:p>
    <w:tbl>
      <w:tblPr>
        <w:tblStyle w:val="TableGrid"/>
        <w:tblW w:w="10727" w:type="dxa"/>
        <w:tblInd w:w="-539" w:type="dxa"/>
        <w:tblLook w:val="04A0" w:firstRow="1" w:lastRow="0" w:firstColumn="1" w:lastColumn="0" w:noHBand="0" w:noVBand="1"/>
      </w:tblPr>
      <w:tblGrid>
        <w:gridCol w:w="2628"/>
        <w:gridCol w:w="4050"/>
        <w:gridCol w:w="4049"/>
      </w:tblGrid>
      <w:tr w:rsidR="00FD69E8" w:rsidRPr="005C3491" w14:paraId="66DE7909" w14:textId="77777777" w:rsidTr="009954F7">
        <w:tc>
          <w:tcPr>
            <w:tcW w:w="2628" w:type="dxa"/>
            <w:shd w:val="clear" w:color="auto" w:fill="4D735F"/>
            <w:vAlign w:val="center"/>
          </w:tcPr>
          <w:p w14:paraId="426C5127" w14:textId="77777777" w:rsidR="00FD69E8" w:rsidRPr="005C3491" w:rsidRDefault="00FD69E8" w:rsidP="009954F7">
            <w:pPr>
              <w:rPr>
                <w:rFonts w:ascii="Source Sans Pro" w:hAnsi="Source Sans Pro" w:cs="MyriadPro-Regular"/>
                <w:b/>
                <w:color w:val="FFFFFF" w:themeColor="background1"/>
                <w:sz w:val="20"/>
                <w:szCs w:val="20"/>
              </w:rPr>
            </w:pPr>
            <w:r w:rsidRPr="005C3491">
              <w:rPr>
                <w:rFonts w:ascii="Source Sans Pro" w:hAnsi="Source Sans Pro" w:cs="MyriadPro-Regular"/>
                <w:b/>
                <w:color w:val="FFFFFF" w:themeColor="background1"/>
                <w:sz w:val="20"/>
                <w:szCs w:val="20"/>
              </w:rPr>
              <w:t xml:space="preserve">Critical Facilities, Infrastructure, and Assets </w:t>
            </w:r>
          </w:p>
        </w:tc>
        <w:tc>
          <w:tcPr>
            <w:tcW w:w="4050" w:type="dxa"/>
            <w:shd w:val="clear" w:color="auto" w:fill="4D735F"/>
            <w:vAlign w:val="center"/>
          </w:tcPr>
          <w:p w14:paraId="507220A8" w14:textId="77777777" w:rsidR="00FD69E8" w:rsidRPr="005C3491" w:rsidRDefault="00FD69E8" w:rsidP="009954F7">
            <w:pPr>
              <w:rPr>
                <w:rFonts w:ascii="Source Sans Pro" w:hAnsi="Source Sans Pro" w:cs="MyriadPro-Regular"/>
                <w:b/>
                <w:color w:val="FFFFFF" w:themeColor="background1"/>
                <w:sz w:val="20"/>
                <w:szCs w:val="20"/>
              </w:rPr>
            </w:pPr>
            <w:r w:rsidRPr="005C3491">
              <w:rPr>
                <w:rFonts w:ascii="Source Sans Pro" w:hAnsi="Source Sans Pro" w:cs="MyriadPro-Regular"/>
                <w:b/>
                <w:color w:val="FFFFFF" w:themeColor="background1"/>
                <w:sz w:val="20"/>
                <w:szCs w:val="20"/>
              </w:rPr>
              <w:t>Examples</w:t>
            </w:r>
          </w:p>
        </w:tc>
        <w:tc>
          <w:tcPr>
            <w:tcW w:w="4049" w:type="dxa"/>
            <w:shd w:val="clear" w:color="auto" w:fill="4D735F"/>
            <w:vAlign w:val="center"/>
          </w:tcPr>
          <w:p w14:paraId="455B9E8E" w14:textId="77777777" w:rsidR="00FD69E8" w:rsidRPr="005C3491" w:rsidRDefault="00FD69E8" w:rsidP="009954F7">
            <w:pPr>
              <w:rPr>
                <w:rFonts w:ascii="Source Sans Pro" w:hAnsi="Source Sans Pro" w:cs="MyriadPro-Regular"/>
                <w:b/>
                <w:color w:val="FFFFFF" w:themeColor="background1"/>
                <w:sz w:val="20"/>
                <w:szCs w:val="20"/>
              </w:rPr>
            </w:pPr>
            <w:r w:rsidRPr="005C3491">
              <w:rPr>
                <w:rFonts w:ascii="Source Sans Pro" w:hAnsi="Source Sans Pro" w:cs="MyriadPro-Regular"/>
                <w:b/>
                <w:color w:val="FFFFFF" w:themeColor="background1"/>
                <w:sz w:val="20"/>
                <w:szCs w:val="20"/>
              </w:rPr>
              <w:t>Our Community</w:t>
            </w:r>
          </w:p>
        </w:tc>
      </w:tr>
      <w:tr w:rsidR="00FD69E8" w:rsidRPr="005C3491" w14:paraId="07FF12B7" w14:textId="77777777" w:rsidTr="009954F7">
        <w:tc>
          <w:tcPr>
            <w:tcW w:w="2628" w:type="dxa"/>
          </w:tcPr>
          <w:p w14:paraId="7FD64B19" w14:textId="77777777" w:rsidR="00FD69E8" w:rsidRPr="005C3491" w:rsidRDefault="00FD69E8" w:rsidP="009954F7">
            <w:pPr>
              <w:rPr>
                <w:rFonts w:ascii="Source Sans Pro" w:hAnsi="Source Sans Pro"/>
                <w:sz w:val="20"/>
                <w:szCs w:val="20"/>
              </w:rPr>
            </w:pPr>
            <w:r w:rsidRPr="005C3491">
              <w:rPr>
                <w:rFonts w:ascii="Source Sans Pro" w:hAnsi="Source Sans Pro" w:cs="MyriadPro-Regular"/>
                <w:sz w:val="20"/>
                <w:szCs w:val="20"/>
              </w:rPr>
              <w:t>Water</w:t>
            </w:r>
          </w:p>
        </w:tc>
        <w:tc>
          <w:tcPr>
            <w:tcW w:w="4050" w:type="dxa"/>
          </w:tcPr>
          <w:p w14:paraId="5B0BEF72" w14:textId="77777777" w:rsidR="00FD69E8" w:rsidRPr="005C3491" w:rsidRDefault="00FD69E8" w:rsidP="009954F7">
            <w:pPr>
              <w:rPr>
                <w:rFonts w:ascii="Source Sans Pro" w:hAnsi="Source Sans Pro" w:cs="MyriadPro-Regular"/>
                <w:sz w:val="20"/>
                <w:szCs w:val="20"/>
              </w:rPr>
            </w:pPr>
            <w:r w:rsidRPr="005C3491">
              <w:rPr>
                <w:rFonts w:ascii="Source Sans Pro" w:hAnsi="Source Sans Pro" w:cs="MyriadPro-Regular"/>
                <w:sz w:val="20"/>
                <w:szCs w:val="20"/>
              </w:rPr>
              <w:t>Reservoirs, stormwater system, wastewater facilities</w:t>
            </w:r>
          </w:p>
        </w:tc>
        <w:tc>
          <w:tcPr>
            <w:tcW w:w="4049" w:type="dxa"/>
          </w:tcPr>
          <w:p w14:paraId="73EDE1DF" w14:textId="77777777" w:rsidR="00FD69E8" w:rsidRPr="005C3491" w:rsidRDefault="00FD69E8" w:rsidP="009954F7">
            <w:pPr>
              <w:rPr>
                <w:rFonts w:ascii="Source Sans Pro" w:hAnsi="Source Sans Pro" w:cs="MyriadPro-Regular"/>
                <w:sz w:val="20"/>
                <w:szCs w:val="20"/>
              </w:rPr>
            </w:pPr>
          </w:p>
        </w:tc>
      </w:tr>
      <w:tr w:rsidR="00FD69E8" w:rsidRPr="005C3491" w14:paraId="2CE0D1C6" w14:textId="77777777" w:rsidTr="009954F7">
        <w:tc>
          <w:tcPr>
            <w:tcW w:w="2628" w:type="dxa"/>
          </w:tcPr>
          <w:p w14:paraId="5F7D9CC4" w14:textId="77777777" w:rsidR="00FD69E8" w:rsidRPr="005C3491" w:rsidRDefault="00FD69E8" w:rsidP="009954F7">
            <w:pPr>
              <w:rPr>
                <w:rFonts w:ascii="Source Sans Pro" w:hAnsi="Source Sans Pro"/>
                <w:sz w:val="20"/>
                <w:szCs w:val="20"/>
              </w:rPr>
            </w:pPr>
            <w:r w:rsidRPr="005C3491">
              <w:rPr>
                <w:rFonts w:ascii="Source Sans Pro" w:hAnsi="Source Sans Pro"/>
                <w:sz w:val="20"/>
                <w:szCs w:val="20"/>
              </w:rPr>
              <w:t>Emergency Services</w:t>
            </w:r>
          </w:p>
        </w:tc>
        <w:tc>
          <w:tcPr>
            <w:tcW w:w="4050" w:type="dxa"/>
          </w:tcPr>
          <w:p w14:paraId="70F4046F" w14:textId="77777777" w:rsidR="00FD69E8" w:rsidRPr="005C3491" w:rsidRDefault="00FD69E8" w:rsidP="009954F7">
            <w:pPr>
              <w:rPr>
                <w:rFonts w:ascii="Source Sans Pro" w:hAnsi="Source Sans Pro" w:cs="MyriadPro-Regular"/>
                <w:sz w:val="20"/>
                <w:szCs w:val="20"/>
              </w:rPr>
            </w:pPr>
            <w:r w:rsidRPr="005C3491">
              <w:rPr>
                <w:rFonts w:ascii="Source Sans Pro" w:hAnsi="Source Sans Pro" w:cs="MyriadPro-Regular"/>
                <w:sz w:val="20"/>
                <w:szCs w:val="20"/>
              </w:rPr>
              <w:t>Fire stations, police stations, etc.</w:t>
            </w:r>
          </w:p>
        </w:tc>
        <w:tc>
          <w:tcPr>
            <w:tcW w:w="4049" w:type="dxa"/>
          </w:tcPr>
          <w:p w14:paraId="5C5B127B" w14:textId="77777777" w:rsidR="00FD69E8" w:rsidRPr="005C3491" w:rsidRDefault="00FD69E8" w:rsidP="009954F7">
            <w:pPr>
              <w:rPr>
                <w:rFonts w:ascii="Source Sans Pro" w:hAnsi="Source Sans Pro" w:cs="MyriadPro-Regular"/>
                <w:sz w:val="20"/>
                <w:szCs w:val="20"/>
              </w:rPr>
            </w:pPr>
          </w:p>
        </w:tc>
      </w:tr>
      <w:tr w:rsidR="00FD69E8" w:rsidRPr="005C3491" w14:paraId="1A0BAE8F" w14:textId="77777777" w:rsidTr="009954F7">
        <w:tc>
          <w:tcPr>
            <w:tcW w:w="2628" w:type="dxa"/>
          </w:tcPr>
          <w:p w14:paraId="47DC71A5" w14:textId="77777777" w:rsidR="00FD69E8" w:rsidRPr="005C3491" w:rsidRDefault="00FD69E8" w:rsidP="009954F7">
            <w:pPr>
              <w:rPr>
                <w:rFonts w:ascii="Source Sans Pro" w:hAnsi="Source Sans Pro"/>
                <w:sz w:val="20"/>
                <w:szCs w:val="20"/>
              </w:rPr>
            </w:pPr>
            <w:r w:rsidRPr="005C3491">
              <w:rPr>
                <w:rFonts w:ascii="Source Sans Pro" w:hAnsi="Source Sans Pro"/>
                <w:sz w:val="20"/>
                <w:szCs w:val="20"/>
              </w:rPr>
              <w:t>Communications</w:t>
            </w:r>
          </w:p>
        </w:tc>
        <w:tc>
          <w:tcPr>
            <w:tcW w:w="4050" w:type="dxa"/>
          </w:tcPr>
          <w:p w14:paraId="6F00A32D" w14:textId="77777777" w:rsidR="00FD69E8" w:rsidRPr="005C3491" w:rsidRDefault="00FD69E8" w:rsidP="009954F7">
            <w:pPr>
              <w:rPr>
                <w:rFonts w:ascii="Source Sans Pro" w:hAnsi="Source Sans Pro" w:cs="MyriadPro-Regular"/>
                <w:sz w:val="20"/>
                <w:szCs w:val="20"/>
              </w:rPr>
            </w:pPr>
            <w:r w:rsidRPr="005C3491">
              <w:rPr>
                <w:rFonts w:ascii="Source Sans Pro" w:hAnsi="Source Sans Pro" w:cs="MyriadPro-Regular"/>
                <w:sz w:val="20"/>
                <w:szCs w:val="20"/>
              </w:rPr>
              <w:t>Telephone lines, radio towers, cellular service</w:t>
            </w:r>
          </w:p>
        </w:tc>
        <w:tc>
          <w:tcPr>
            <w:tcW w:w="4049" w:type="dxa"/>
          </w:tcPr>
          <w:p w14:paraId="0680E632" w14:textId="77777777" w:rsidR="00FD69E8" w:rsidRPr="005C3491" w:rsidRDefault="00FD69E8" w:rsidP="009954F7">
            <w:pPr>
              <w:rPr>
                <w:rFonts w:ascii="Source Sans Pro" w:hAnsi="Source Sans Pro" w:cs="MyriadPro-Regular"/>
                <w:sz w:val="20"/>
                <w:szCs w:val="20"/>
              </w:rPr>
            </w:pPr>
          </w:p>
        </w:tc>
      </w:tr>
      <w:tr w:rsidR="00FD69E8" w:rsidRPr="005C3491" w14:paraId="5D46EF75" w14:textId="77777777" w:rsidTr="009954F7">
        <w:tc>
          <w:tcPr>
            <w:tcW w:w="2628" w:type="dxa"/>
          </w:tcPr>
          <w:p w14:paraId="4D3465BC" w14:textId="77777777" w:rsidR="00FD69E8" w:rsidRPr="005C3491" w:rsidRDefault="00FD69E8" w:rsidP="009954F7">
            <w:pPr>
              <w:rPr>
                <w:rFonts w:ascii="Source Sans Pro" w:hAnsi="Source Sans Pro"/>
                <w:sz w:val="20"/>
                <w:szCs w:val="20"/>
              </w:rPr>
            </w:pPr>
            <w:r w:rsidRPr="005C3491">
              <w:rPr>
                <w:rFonts w:ascii="Source Sans Pro" w:hAnsi="Source Sans Pro"/>
                <w:sz w:val="20"/>
                <w:szCs w:val="20"/>
              </w:rPr>
              <w:t>Gas/Electric</w:t>
            </w:r>
          </w:p>
        </w:tc>
        <w:tc>
          <w:tcPr>
            <w:tcW w:w="4050" w:type="dxa"/>
          </w:tcPr>
          <w:p w14:paraId="6E2FC991" w14:textId="77777777" w:rsidR="00FD69E8" w:rsidRPr="005C3491" w:rsidRDefault="00FD69E8" w:rsidP="009954F7">
            <w:pPr>
              <w:rPr>
                <w:rFonts w:ascii="Source Sans Pro" w:hAnsi="Source Sans Pro" w:cs="MyriadPro-Regular"/>
                <w:sz w:val="20"/>
                <w:szCs w:val="20"/>
              </w:rPr>
            </w:pPr>
            <w:r w:rsidRPr="005C3491">
              <w:rPr>
                <w:rFonts w:ascii="Source Sans Pro" w:hAnsi="Source Sans Pro" w:cs="MyriadPro-Regular"/>
                <w:sz w:val="20"/>
                <w:szCs w:val="20"/>
              </w:rPr>
              <w:t>Natural gas lines, power lines, gasoline stations</w:t>
            </w:r>
          </w:p>
        </w:tc>
        <w:tc>
          <w:tcPr>
            <w:tcW w:w="4049" w:type="dxa"/>
          </w:tcPr>
          <w:p w14:paraId="3A54AB93" w14:textId="77777777" w:rsidR="00FD69E8" w:rsidRPr="005C3491" w:rsidRDefault="00FD69E8" w:rsidP="009954F7">
            <w:pPr>
              <w:rPr>
                <w:rFonts w:ascii="Source Sans Pro" w:hAnsi="Source Sans Pro" w:cs="MyriadPro-Regular"/>
                <w:sz w:val="20"/>
                <w:szCs w:val="20"/>
              </w:rPr>
            </w:pPr>
          </w:p>
        </w:tc>
      </w:tr>
      <w:tr w:rsidR="00FD69E8" w:rsidRPr="005C3491" w14:paraId="026800AA" w14:textId="77777777" w:rsidTr="009954F7">
        <w:tc>
          <w:tcPr>
            <w:tcW w:w="2628" w:type="dxa"/>
          </w:tcPr>
          <w:p w14:paraId="055D392B" w14:textId="77777777" w:rsidR="00FD69E8" w:rsidRPr="005C3491" w:rsidRDefault="00FD69E8" w:rsidP="009954F7">
            <w:pPr>
              <w:rPr>
                <w:rFonts w:ascii="Source Sans Pro" w:hAnsi="Source Sans Pro"/>
                <w:sz w:val="20"/>
                <w:szCs w:val="20"/>
              </w:rPr>
            </w:pPr>
            <w:r w:rsidRPr="005C3491">
              <w:rPr>
                <w:rFonts w:ascii="Source Sans Pro" w:hAnsi="Source Sans Pro"/>
                <w:sz w:val="20"/>
                <w:szCs w:val="20"/>
              </w:rPr>
              <w:t>Healthcare and Public Health</w:t>
            </w:r>
          </w:p>
        </w:tc>
        <w:tc>
          <w:tcPr>
            <w:tcW w:w="4050" w:type="dxa"/>
          </w:tcPr>
          <w:p w14:paraId="6466DC0B" w14:textId="77777777" w:rsidR="00FD69E8" w:rsidRPr="005C3491" w:rsidRDefault="00FD69E8" w:rsidP="009954F7">
            <w:pPr>
              <w:rPr>
                <w:rFonts w:ascii="Source Sans Pro" w:hAnsi="Source Sans Pro" w:cs="MyriadPro-Regular"/>
                <w:sz w:val="20"/>
                <w:szCs w:val="20"/>
              </w:rPr>
            </w:pPr>
            <w:r w:rsidRPr="005C3491">
              <w:rPr>
                <w:rFonts w:ascii="Source Sans Pro" w:hAnsi="Source Sans Pro" w:cs="MyriadPro-Regular"/>
                <w:sz w:val="20"/>
                <w:szCs w:val="20"/>
              </w:rPr>
              <w:t>Hospitals, urgent care facilities, doctor’s offices</w:t>
            </w:r>
          </w:p>
        </w:tc>
        <w:tc>
          <w:tcPr>
            <w:tcW w:w="4049" w:type="dxa"/>
          </w:tcPr>
          <w:p w14:paraId="59147F64" w14:textId="77777777" w:rsidR="00FD69E8" w:rsidRPr="005C3491" w:rsidRDefault="00FD69E8" w:rsidP="009954F7">
            <w:pPr>
              <w:rPr>
                <w:rFonts w:ascii="Source Sans Pro" w:hAnsi="Source Sans Pro" w:cs="MyriadPro-Regular"/>
                <w:sz w:val="20"/>
                <w:szCs w:val="20"/>
              </w:rPr>
            </w:pPr>
          </w:p>
        </w:tc>
      </w:tr>
      <w:tr w:rsidR="00FD69E8" w:rsidRPr="005C3491" w14:paraId="499DA100" w14:textId="77777777" w:rsidTr="009954F7">
        <w:tc>
          <w:tcPr>
            <w:tcW w:w="2628" w:type="dxa"/>
          </w:tcPr>
          <w:p w14:paraId="6AEE2B5C" w14:textId="77777777" w:rsidR="00FD69E8" w:rsidRPr="005C3491" w:rsidRDefault="00FD69E8" w:rsidP="009954F7">
            <w:pPr>
              <w:rPr>
                <w:rFonts w:ascii="Source Sans Pro" w:hAnsi="Source Sans Pro"/>
                <w:sz w:val="20"/>
                <w:szCs w:val="20"/>
              </w:rPr>
            </w:pPr>
            <w:r w:rsidRPr="005C3491">
              <w:rPr>
                <w:rFonts w:ascii="Source Sans Pro" w:hAnsi="Source Sans Pro"/>
                <w:sz w:val="20"/>
                <w:szCs w:val="20"/>
              </w:rPr>
              <w:t>Food/Grocery</w:t>
            </w:r>
          </w:p>
        </w:tc>
        <w:tc>
          <w:tcPr>
            <w:tcW w:w="4050" w:type="dxa"/>
          </w:tcPr>
          <w:p w14:paraId="4E024BB4" w14:textId="77777777" w:rsidR="00FD69E8" w:rsidRPr="005C3491" w:rsidRDefault="00FD69E8" w:rsidP="009954F7">
            <w:pPr>
              <w:rPr>
                <w:rFonts w:ascii="Source Sans Pro" w:hAnsi="Source Sans Pro" w:cs="MyriadPro-Regular"/>
                <w:sz w:val="20"/>
                <w:szCs w:val="20"/>
              </w:rPr>
            </w:pPr>
            <w:r w:rsidRPr="005C3491">
              <w:rPr>
                <w:rFonts w:ascii="Source Sans Pro" w:hAnsi="Source Sans Pro" w:cs="MyriadPro-Regular"/>
                <w:sz w:val="20"/>
                <w:szCs w:val="20"/>
              </w:rPr>
              <w:t>Restaurants, grocery stores, markets</w:t>
            </w:r>
          </w:p>
        </w:tc>
        <w:tc>
          <w:tcPr>
            <w:tcW w:w="4049" w:type="dxa"/>
          </w:tcPr>
          <w:p w14:paraId="491F1CB8" w14:textId="77777777" w:rsidR="00FD69E8" w:rsidRPr="005C3491" w:rsidRDefault="00FD69E8" w:rsidP="009954F7">
            <w:pPr>
              <w:rPr>
                <w:rFonts w:ascii="Source Sans Pro" w:hAnsi="Source Sans Pro" w:cs="MyriadPro-Regular"/>
                <w:sz w:val="20"/>
                <w:szCs w:val="20"/>
              </w:rPr>
            </w:pPr>
          </w:p>
        </w:tc>
      </w:tr>
      <w:tr w:rsidR="00FD69E8" w:rsidRPr="005C3491" w14:paraId="5789C087" w14:textId="77777777" w:rsidTr="009954F7">
        <w:tc>
          <w:tcPr>
            <w:tcW w:w="2628" w:type="dxa"/>
          </w:tcPr>
          <w:p w14:paraId="3F3654E4" w14:textId="77777777" w:rsidR="00FD69E8" w:rsidRPr="005C3491" w:rsidRDefault="00FD69E8" w:rsidP="009954F7">
            <w:pPr>
              <w:rPr>
                <w:rFonts w:ascii="Source Sans Pro" w:hAnsi="Source Sans Pro"/>
                <w:sz w:val="20"/>
                <w:szCs w:val="20"/>
              </w:rPr>
            </w:pPr>
            <w:r w:rsidRPr="005C3491">
              <w:rPr>
                <w:rFonts w:ascii="Source Sans Pro" w:hAnsi="Source Sans Pro"/>
                <w:sz w:val="20"/>
                <w:szCs w:val="20"/>
              </w:rPr>
              <w:t>Transportation</w:t>
            </w:r>
          </w:p>
        </w:tc>
        <w:tc>
          <w:tcPr>
            <w:tcW w:w="4050" w:type="dxa"/>
          </w:tcPr>
          <w:p w14:paraId="22638B24" w14:textId="77777777" w:rsidR="00FD69E8" w:rsidRPr="005C3491" w:rsidRDefault="00FD69E8" w:rsidP="009954F7">
            <w:pPr>
              <w:rPr>
                <w:rFonts w:ascii="Source Sans Pro" w:hAnsi="Source Sans Pro" w:cs="MyriadPro-Regular"/>
                <w:sz w:val="20"/>
                <w:szCs w:val="20"/>
              </w:rPr>
            </w:pPr>
            <w:r w:rsidRPr="005C3491">
              <w:rPr>
                <w:rFonts w:ascii="Source Sans Pro" w:hAnsi="Source Sans Pro" w:cs="MyriadPro-Regular"/>
                <w:sz w:val="20"/>
                <w:szCs w:val="20"/>
              </w:rPr>
              <w:t>Major roads, bridges, bus stations, airports</w:t>
            </w:r>
          </w:p>
        </w:tc>
        <w:tc>
          <w:tcPr>
            <w:tcW w:w="4049" w:type="dxa"/>
          </w:tcPr>
          <w:p w14:paraId="5FDDB586" w14:textId="77777777" w:rsidR="00FD69E8" w:rsidRPr="005C3491" w:rsidRDefault="00FD69E8" w:rsidP="009954F7">
            <w:pPr>
              <w:rPr>
                <w:rFonts w:ascii="Source Sans Pro" w:hAnsi="Source Sans Pro" w:cs="MyriadPro-Regular"/>
                <w:sz w:val="20"/>
                <w:szCs w:val="20"/>
              </w:rPr>
            </w:pPr>
          </w:p>
        </w:tc>
      </w:tr>
      <w:tr w:rsidR="00FD69E8" w:rsidRPr="005C3491" w14:paraId="091A160C" w14:textId="77777777" w:rsidTr="009954F7">
        <w:tc>
          <w:tcPr>
            <w:tcW w:w="2628" w:type="dxa"/>
          </w:tcPr>
          <w:p w14:paraId="5AABD5A1" w14:textId="77777777" w:rsidR="00FD69E8" w:rsidRPr="005C3491" w:rsidRDefault="00FD69E8" w:rsidP="009954F7">
            <w:pPr>
              <w:rPr>
                <w:rFonts w:ascii="Source Sans Pro" w:hAnsi="Source Sans Pro"/>
                <w:sz w:val="20"/>
                <w:szCs w:val="20"/>
              </w:rPr>
            </w:pPr>
            <w:r w:rsidRPr="005C3491">
              <w:rPr>
                <w:rFonts w:ascii="Source Sans Pro" w:hAnsi="Source Sans Pro"/>
                <w:sz w:val="20"/>
                <w:szCs w:val="20"/>
              </w:rPr>
              <w:t>Banking</w:t>
            </w:r>
          </w:p>
        </w:tc>
        <w:tc>
          <w:tcPr>
            <w:tcW w:w="4050" w:type="dxa"/>
          </w:tcPr>
          <w:p w14:paraId="0D2F727C" w14:textId="77777777" w:rsidR="00FD69E8" w:rsidRPr="005C3491" w:rsidRDefault="00FD69E8" w:rsidP="009954F7">
            <w:pPr>
              <w:rPr>
                <w:rFonts w:ascii="Source Sans Pro" w:hAnsi="Source Sans Pro" w:cs="MyriadPro-Regular"/>
                <w:sz w:val="20"/>
                <w:szCs w:val="20"/>
              </w:rPr>
            </w:pPr>
            <w:r w:rsidRPr="005C3491">
              <w:rPr>
                <w:rFonts w:ascii="Source Sans Pro" w:hAnsi="Source Sans Pro" w:cs="MyriadPro-Regular"/>
                <w:sz w:val="20"/>
                <w:szCs w:val="20"/>
              </w:rPr>
              <w:t>Banks and other financial institutions</w:t>
            </w:r>
          </w:p>
        </w:tc>
        <w:tc>
          <w:tcPr>
            <w:tcW w:w="4049" w:type="dxa"/>
          </w:tcPr>
          <w:p w14:paraId="7047AF39" w14:textId="77777777" w:rsidR="00FD69E8" w:rsidRPr="005C3491" w:rsidRDefault="00FD69E8" w:rsidP="009954F7">
            <w:pPr>
              <w:rPr>
                <w:rFonts w:ascii="Source Sans Pro" w:hAnsi="Source Sans Pro" w:cs="MyriadPro-Regular"/>
                <w:sz w:val="20"/>
                <w:szCs w:val="20"/>
              </w:rPr>
            </w:pPr>
          </w:p>
        </w:tc>
      </w:tr>
      <w:tr w:rsidR="00FD69E8" w:rsidRPr="005C3491" w14:paraId="68EFC394" w14:textId="77777777" w:rsidTr="009954F7">
        <w:tc>
          <w:tcPr>
            <w:tcW w:w="2628" w:type="dxa"/>
          </w:tcPr>
          <w:p w14:paraId="48CC730C" w14:textId="77777777" w:rsidR="00FD69E8" w:rsidRPr="005C3491" w:rsidRDefault="00FD69E8" w:rsidP="009954F7">
            <w:pPr>
              <w:rPr>
                <w:rFonts w:ascii="Source Sans Pro" w:hAnsi="Source Sans Pro"/>
                <w:sz w:val="20"/>
                <w:szCs w:val="20"/>
              </w:rPr>
            </w:pPr>
            <w:r w:rsidRPr="005C3491">
              <w:rPr>
                <w:rFonts w:ascii="Source Sans Pro" w:hAnsi="Source Sans Pro"/>
                <w:sz w:val="20"/>
                <w:szCs w:val="20"/>
              </w:rPr>
              <w:t>Government Facilities</w:t>
            </w:r>
          </w:p>
        </w:tc>
        <w:tc>
          <w:tcPr>
            <w:tcW w:w="4050" w:type="dxa"/>
          </w:tcPr>
          <w:p w14:paraId="66665F09" w14:textId="77777777" w:rsidR="00FD69E8" w:rsidRPr="005C3491" w:rsidRDefault="00FD69E8" w:rsidP="009954F7">
            <w:pPr>
              <w:rPr>
                <w:rFonts w:ascii="Source Sans Pro" w:hAnsi="Source Sans Pro" w:cs="MyriadPro-Regular"/>
                <w:sz w:val="20"/>
                <w:szCs w:val="20"/>
              </w:rPr>
            </w:pPr>
            <w:r w:rsidRPr="005C3491">
              <w:rPr>
                <w:rFonts w:ascii="Source Sans Pro" w:hAnsi="Source Sans Pro" w:cs="MyriadPro-Regular"/>
                <w:sz w:val="20"/>
                <w:szCs w:val="20"/>
              </w:rPr>
              <w:t>City hall, schools, jails, military installations</w:t>
            </w:r>
          </w:p>
        </w:tc>
        <w:tc>
          <w:tcPr>
            <w:tcW w:w="4049" w:type="dxa"/>
          </w:tcPr>
          <w:p w14:paraId="0058C7A5" w14:textId="77777777" w:rsidR="00FD69E8" w:rsidRPr="005C3491" w:rsidRDefault="00FD69E8" w:rsidP="009954F7">
            <w:pPr>
              <w:rPr>
                <w:rFonts w:ascii="Source Sans Pro" w:hAnsi="Source Sans Pro" w:cs="MyriadPro-Regular"/>
                <w:sz w:val="20"/>
                <w:szCs w:val="20"/>
              </w:rPr>
            </w:pPr>
          </w:p>
        </w:tc>
      </w:tr>
      <w:tr w:rsidR="00FD69E8" w:rsidRPr="005C3491" w14:paraId="1A89B00B" w14:textId="77777777" w:rsidTr="009954F7">
        <w:tc>
          <w:tcPr>
            <w:tcW w:w="2628" w:type="dxa"/>
          </w:tcPr>
          <w:p w14:paraId="512EFF46" w14:textId="77777777" w:rsidR="00FD69E8" w:rsidRPr="005C3491" w:rsidRDefault="00FD69E8" w:rsidP="009954F7">
            <w:pPr>
              <w:rPr>
                <w:rFonts w:ascii="Source Sans Pro" w:hAnsi="Source Sans Pro"/>
                <w:sz w:val="20"/>
                <w:szCs w:val="20"/>
              </w:rPr>
            </w:pPr>
            <w:r w:rsidRPr="005C3491">
              <w:rPr>
                <w:rFonts w:ascii="Source Sans Pro" w:hAnsi="Source Sans Pro"/>
                <w:sz w:val="20"/>
                <w:szCs w:val="20"/>
              </w:rPr>
              <w:t>Nearby Dams</w:t>
            </w:r>
          </w:p>
        </w:tc>
        <w:tc>
          <w:tcPr>
            <w:tcW w:w="4050" w:type="dxa"/>
          </w:tcPr>
          <w:p w14:paraId="130407FC" w14:textId="77777777" w:rsidR="00FD69E8" w:rsidRPr="005C3491" w:rsidRDefault="00FD69E8" w:rsidP="009954F7">
            <w:pPr>
              <w:rPr>
                <w:rFonts w:ascii="Source Sans Pro" w:hAnsi="Source Sans Pro" w:cs="MyriadPro-Regular"/>
                <w:sz w:val="20"/>
                <w:szCs w:val="20"/>
              </w:rPr>
            </w:pPr>
            <w:r w:rsidRPr="005C3491">
              <w:rPr>
                <w:rFonts w:ascii="Source Sans Pro" w:hAnsi="Source Sans Pro" w:cs="MyriadPro-Regular"/>
                <w:sz w:val="20"/>
                <w:szCs w:val="20"/>
              </w:rPr>
              <w:t>Dams (private and public)</w:t>
            </w:r>
          </w:p>
        </w:tc>
        <w:tc>
          <w:tcPr>
            <w:tcW w:w="4049" w:type="dxa"/>
          </w:tcPr>
          <w:p w14:paraId="1CB30313" w14:textId="77777777" w:rsidR="00FD69E8" w:rsidRPr="005C3491" w:rsidRDefault="00FD69E8" w:rsidP="009954F7">
            <w:pPr>
              <w:rPr>
                <w:rFonts w:ascii="Source Sans Pro" w:hAnsi="Source Sans Pro" w:cs="MyriadPro-Regular"/>
                <w:sz w:val="20"/>
                <w:szCs w:val="20"/>
              </w:rPr>
            </w:pPr>
          </w:p>
        </w:tc>
      </w:tr>
      <w:tr w:rsidR="00FD69E8" w:rsidRPr="005C3491" w14:paraId="403CE540" w14:textId="77777777" w:rsidTr="009954F7">
        <w:tc>
          <w:tcPr>
            <w:tcW w:w="2628" w:type="dxa"/>
          </w:tcPr>
          <w:p w14:paraId="2F335C0E" w14:textId="77777777" w:rsidR="00FD69E8" w:rsidRPr="005C3491" w:rsidRDefault="00FD69E8" w:rsidP="009954F7">
            <w:pPr>
              <w:rPr>
                <w:rFonts w:ascii="Source Sans Pro" w:hAnsi="Source Sans Pro"/>
                <w:sz w:val="20"/>
                <w:szCs w:val="20"/>
              </w:rPr>
            </w:pPr>
            <w:r w:rsidRPr="005C3491">
              <w:rPr>
                <w:rFonts w:ascii="Source Sans Pro" w:hAnsi="Source Sans Pro"/>
                <w:sz w:val="20"/>
                <w:szCs w:val="20"/>
              </w:rPr>
              <w:t>Computer Driven Technology</w:t>
            </w:r>
          </w:p>
        </w:tc>
        <w:tc>
          <w:tcPr>
            <w:tcW w:w="4050" w:type="dxa"/>
          </w:tcPr>
          <w:p w14:paraId="605F588E" w14:textId="77777777" w:rsidR="00FD69E8" w:rsidRPr="005C3491" w:rsidRDefault="00FD69E8" w:rsidP="009954F7">
            <w:pPr>
              <w:rPr>
                <w:rFonts w:ascii="Source Sans Pro" w:hAnsi="Source Sans Pro" w:cs="MyriadPro-Regular"/>
                <w:sz w:val="20"/>
                <w:szCs w:val="20"/>
              </w:rPr>
            </w:pPr>
            <w:r w:rsidRPr="005C3491">
              <w:rPr>
                <w:rFonts w:ascii="Source Sans Pro" w:hAnsi="Source Sans Pro" w:cs="MyriadPro-Regular"/>
                <w:sz w:val="20"/>
                <w:szCs w:val="20"/>
              </w:rPr>
              <w:t>Fiber-optic and cable</w:t>
            </w:r>
          </w:p>
        </w:tc>
        <w:tc>
          <w:tcPr>
            <w:tcW w:w="4049" w:type="dxa"/>
          </w:tcPr>
          <w:p w14:paraId="44D526C3" w14:textId="77777777" w:rsidR="00FD69E8" w:rsidRPr="005C3491" w:rsidRDefault="00FD69E8" w:rsidP="009954F7">
            <w:pPr>
              <w:rPr>
                <w:rFonts w:ascii="Source Sans Pro" w:hAnsi="Source Sans Pro" w:cs="MyriadPro-Regular"/>
                <w:sz w:val="20"/>
                <w:szCs w:val="20"/>
              </w:rPr>
            </w:pPr>
          </w:p>
        </w:tc>
      </w:tr>
      <w:tr w:rsidR="00FD69E8" w:rsidRPr="005C3491" w14:paraId="6186D000" w14:textId="77777777" w:rsidTr="009954F7">
        <w:tc>
          <w:tcPr>
            <w:tcW w:w="2628" w:type="dxa"/>
          </w:tcPr>
          <w:p w14:paraId="7B339CFE" w14:textId="77777777" w:rsidR="00FD69E8" w:rsidRPr="005C3491" w:rsidRDefault="00FD69E8" w:rsidP="009954F7">
            <w:pPr>
              <w:rPr>
                <w:rFonts w:ascii="Source Sans Pro" w:hAnsi="Source Sans Pro"/>
                <w:sz w:val="20"/>
                <w:szCs w:val="20"/>
              </w:rPr>
            </w:pPr>
            <w:r w:rsidRPr="005C3491">
              <w:rPr>
                <w:rFonts w:ascii="Source Sans Pro" w:hAnsi="Source Sans Pro"/>
                <w:sz w:val="20"/>
                <w:szCs w:val="20"/>
              </w:rPr>
              <w:t>Nuclear Materials/Waste</w:t>
            </w:r>
          </w:p>
        </w:tc>
        <w:tc>
          <w:tcPr>
            <w:tcW w:w="4050" w:type="dxa"/>
          </w:tcPr>
          <w:p w14:paraId="061AA6D3" w14:textId="77777777" w:rsidR="00FD69E8" w:rsidRPr="005C3491" w:rsidRDefault="00FD69E8" w:rsidP="009954F7">
            <w:pPr>
              <w:rPr>
                <w:rFonts w:ascii="Source Sans Pro" w:hAnsi="Source Sans Pro" w:cs="MyriadPro-Regular"/>
                <w:sz w:val="20"/>
                <w:szCs w:val="20"/>
              </w:rPr>
            </w:pPr>
            <w:r w:rsidRPr="005C3491">
              <w:rPr>
                <w:rFonts w:ascii="Source Sans Pro" w:hAnsi="Source Sans Pro" w:cs="MyriadPro-Regular"/>
                <w:sz w:val="20"/>
                <w:szCs w:val="20"/>
              </w:rPr>
              <w:t>Nuclear power plant, waste storage facility</w:t>
            </w:r>
          </w:p>
        </w:tc>
        <w:tc>
          <w:tcPr>
            <w:tcW w:w="4049" w:type="dxa"/>
          </w:tcPr>
          <w:p w14:paraId="477EAB84" w14:textId="77777777" w:rsidR="00FD69E8" w:rsidRPr="005C3491" w:rsidRDefault="00FD69E8" w:rsidP="009954F7">
            <w:pPr>
              <w:rPr>
                <w:rFonts w:ascii="Source Sans Pro" w:hAnsi="Source Sans Pro" w:cs="MyriadPro-Regular"/>
                <w:sz w:val="20"/>
                <w:szCs w:val="20"/>
              </w:rPr>
            </w:pPr>
          </w:p>
        </w:tc>
      </w:tr>
      <w:tr w:rsidR="00FD69E8" w:rsidRPr="005C3491" w14:paraId="3F542956" w14:textId="77777777" w:rsidTr="009954F7">
        <w:tc>
          <w:tcPr>
            <w:tcW w:w="2628" w:type="dxa"/>
          </w:tcPr>
          <w:p w14:paraId="0BE6832B" w14:textId="77777777" w:rsidR="00FD69E8" w:rsidRPr="005C3491" w:rsidRDefault="00FD69E8" w:rsidP="009954F7">
            <w:pPr>
              <w:rPr>
                <w:rFonts w:ascii="Source Sans Pro" w:hAnsi="Source Sans Pro"/>
                <w:sz w:val="20"/>
                <w:szCs w:val="20"/>
              </w:rPr>
            </w:pPr>
            <w:r w:rsidRPr="005C3491">
              <w:rPr>
                <w:rFonts w:ascii="Source Sans Pro" w:hAnsi="Source Sans Pro"/>
                <w:sz w:val="20"/>
                <w:szCs w:val="20"/>
              </w:rPr>
              <w:t>Chemical Facilities</w:t>
            </w:r>
          </w:p>
        </w:tc>
        <w:tc>
          <w:tcPr>
            <w:tcW w:w="4050" w:type="dxa"/>
          </w:tcPr>
          <w:p w14:paraId="2542C311" w14:textId="77777777" w:rsidR="00FD69E8" w:rsidRPr="005C3491" w:rsidRDefault="00FD69E8" w:rsidP="009954F7">
            <w:pPr>
              <w:rPr>
                <w:rFonts w:ascii="Source Sans Pro" w:hAnsi="Source Sans Pro" w:cs="MyriadPro-Regular"/>
                <w:sz w:val="20"/>
                <w:szCs w:val="20"/>
              </w:rPr>
            </w:pPr>
            <w:r w:rsidRPr="005C3491">
              <w:rPr>
                <w:rFonts w:ascii="Source Sans Pro" w:hAnsi="Source Sans Pro" w:cs="MyriadPro-Regular"/>
                <w:sz w:val="20"/>
                <w:szCs w:val="20"/>
              </w:rPr>
              <w:t>Propane storage, other chemical storage</w:t>
            </w:r>
          </w:p>
        </w:tc>
        <w:tc>
          <w:tcPr>
            <w:tcW w:w="4049" w:type="dxa"/>
          </w:tcPr>
          <w:p w14:paraId="0D4230BB" w14:textId="77777777" w:rsidR="00FD69E8" w:rsidRPr="005C3491" w:rsidRDefault="00FD69E8" w:rsidP="009954F7">
            <w:pPr>
              <w:rPr>
                <w:rFonts w:ascii="Source Sans Pro" w:hAnsi="Source Sans Pro" w:cs="MyriadPro-Regular"/>
                <w:sz w:val="20"/>
                <w:szCs w:val="20"/>
              </w:rPr>
            </w:pPr>
          </w:p>
        </w:tc>
      </w:tr>
      <w:tr w:rsidR="00FD69E8" w:rsidRPr="005C3491" w14:paraId="63B2850D" w14:textId="77777777" w:rsidTr="009954F7">
        <w:tc>
          <w:tcPr>
            <w:tcW w:w="2628" w:type="dxa"/>
          </w:tcPr>
          <w:p w14:paraId="1AC292F3" w14:textId="77777777" w:rsidR="00FD69E8" w:rsidRPr="005C3491" w:rsidRDefault="00FD69E8" w:rsidP="009954F7">
            <w:pPr>
              <w:rPr>
                <w:rFonts w:ascii="Source Sans Pro" w:hAnsi="Source Sans Pro"/>
                <w:sz w:val="20"/>
                <w:szCs w:val="20"/>
              </w:rPr>
            </w:pPr>
            <w:r w:rsidRPr="005C3491">
              <w:rPr>
                <w:rFonts w:ascii="Source Sans Pro" w:hAnsi="Source Sans Pro"/>
                <w:sz w:val="20"/>
                <w:szCs w:val="20"/>
              </w:rPr>
              <w:t>Defense Industry Contractors</w:t>
            </w:r>
          </w:p>
        </w:tc>
        <w:tc>
          <w:tcPr>
            <w:tcW w:w="4050" w:type="dxa"/>
          </w:tcPr>
          <w:p w14:paraId="358C2B6D" w14:textId="77777777" w:rsidR="00FD69E8" w:rsidRPr="005C3491" w:rsidRDefault="00FD69E8" w:rsidP="009954F7">
            <w:pPr>
              <w:rPr>
                <w:rFonts w:ascii="Source Sans Pro" w:hAnsi="Source Sans Pro" w:cs="MyriadPro-Regular"/>
                <w:sz w:val="20"/>
                <w:szCs w:val="20"/>
              </w:rPr>
            </w:pPr>
            <w:r w:rsidRPr="005C3491">
              <w:rPr>
                <w:rFonts w:ascii="Source Sans Pro" w:hAnsi="Source Sans Pro" w:cs="MyriadPro-Regular"/>
                <w:sz w:val="20"/>
                <w:szCs w:val="20"/>
              </w:rPr>
              <w:t>Staff support services to military installation</w:t>
            </w:r>
          </w:p>
        </w:tc>
        <w:tc>
          <w:tcPr>
            <w:tcW w:w="4049" w:type="dxa"/>
          </w:tcPr>
          <w:p w14:paraId="5D6AC272" w14:textId="77777777" w:rsidR="00FD69E8" w:rsidRPr="005C3491" w:rsidRDefault="00FD69E8" w:rsidP="009954F7">
            <w:pPr>
              <w:rPr>
                <w:rFonts w:ascii="Source Sans Pro" w:hAnsi="Source Sans Pro" w:cs="MyriadPro-Regular"/>
                <w:sz w:val="20"/>
                <w:szCs w:val="20"/>
              </w:rPr>
            </w:pPr>
          </w:p>
        </w:tc>
      </w:tr>
      <w:tr w:rsidR="00FD69E8" w:rsidRPr="005C3491" w14:paraId="490D81BC" w14:textId="77777777" w:rsidTr="009954F7">
        <w:tc>
          <w:tcPr>
            <w:tcW w:w="2628" w:type="dxa"/>
          </w:tcPr>
          <w:p w14:paraId="52A7244E" w14:textId="77777777" w:rsidR="00FD69E8" w:rsidRPr="005C3491" w:rsidRDefault="00FD69E8" w:rsidP="009954F7">
            <w:pPr>
              <w:rPr>
                <w:rFonts w:ascii="Source Sans Pro" w:hAnsi="Source Sans Pro"/>
                <w:sz w:val="20"/>
                <w:szCs w:val="20"/>
              </w:rPr>
            </w:pPr>
            <w:r w:rsidRPr="005C3491">
              <w:rPr>
                <w:rFonts w:ascii="Source Sans Pro" w:hAnsi="Source Sans Pro"/>
                <w:sz w:val="20"/>
                <w:szCs w:val="20"/>
              </w:rPr>
              <w:t>Postal or Shipping</w:t>
            </w:r>
          </w:p>
        </w:tc>
        <w:tc>
          <w:tcPr>
            <w:tcW w:w="4050" w:type="dxa"/>
          </w:tcPr>
          <w:p w14:paraId="7128A358" w14:textId="77777777" w:rsidR="00FD69E8" w:rsidRPr="005C3491" w:rsidRDefault="00FD69E8" w:rsidP="009954F7">
            <w:pPr>
              <w:rPr>
                <w:rFonts w:ascii="Source Sans Pro" w:hAnsi="Source Sans Pro" w:cs="MyriadPro-Regular"/>
                <w:sz w:val="20"/>
                <w:szCs w:val="20"/>
              </w:rPr>
            </w:pPr>
            <w:r w:rsidRPr="005C3491">
              <w:rPr>
                <w:rFonts w:ascii="Source Sans Pro" w:hAnsi="Source Sans Pro" w:cs="MyriadPro-Regular"/>
                <w:sz w:val="20"/>
                <w:szCs w:val="20"/>
              </w:rPr>
              <w:t>USPS offices, FedEx, UPS, others</w:t>
            </w:r>
          </w:p>
        </w:tc>
        <w:tc>
          <w:tcPr>
            <w:tcW w:w="4049" w:type="dxa"/>
          </w:tcPr>
          <w:p w14:paraId="3F0F4D19" w14:textId="77777777" w:rsidR="00FD69E8" w:rsidRPr="005C3491" w:rsidRDefault="00FD69E8" w:rsidP="009954F7">
            <w:pPr>
              <w:rPr>
                <w:rFonts w:ascii="Source Sans Pro" w:hAnsi="Source Sans Pro" w:cs="MyriadPro-Regular"/>
                <w:sz w:val="20"/>
                <w:szCs w:val="20"/>
              </w:rPr>
            </w:pPr>
          </w:p>
        </w:tc>
      </w:tr>
      <w:tr w:rsidR="00FD69E8" w:rsidRPr="005C3491" w14:paraId="75E8ACAA" w14:textId="77777777" w:rsidTr="009954F7">
        <w:tc>
          <w:tcPr>
            <w:tcW w:w="2628" w:type="dxa"/>
          </w:tcPr>
          <w:p w14:paraId="2636F858" w14:textId="77777777" w:rsidR="00FD69E8" w:rsidRPr="005C3491" w:rsidRDefault="00FD69E8" w:rsidP="009954F7">
            <w:pPr>
              <w:rPr>
                <w:rFonts w:ascii="Source Sans Pro" w:hAnsi="Source Sans Pro"/>
                <w:sz w:val="20"/>
                <w:szCs w:val="20"/>
              </w:rPr>
            </w:pPr>
            <w:r w:rsidRPr="005C3491">
              <w:rPr>
                <w:rFonts w:ascii="Source Sans Pro" w:hAnsi="Source Sans Pro"/>
                <w:sz w:val="20"/>
                <w:szCs w:val="20"/>
              </w:rPr>
              <w:t>Critical Manufacturing</w:t>
            </w:r>
          </w:p>
        </w:tc>
        <w:tc>
          <w:tcPr>
            <w:tcW w:w="4050" w:type="dxa"/>
          </w:tcPr>
          <w:p w14:paraId="25E202CA" w14:textId="77777777" w:rsidR="00FD69E8" w:rsidRPr="005C3491" w:rsidRDefault="00FD69E8" w:rsidP="009954F7">
            <w:pPr>
              <w:rPr>
                <w:rFonts w:ascii="Source Sans Pro" w:hAnsi="Source Sans Pro" w:cs="MyriadPro-Regular"/>
                <w:sz w:val="20"/>
                <w:szCs w:val="20"/>
              </w:rPr>
            </w:pPr>
            <w:r w:rsidRPr="005C3491">
              <w:rPr>
                <w:rFonts w:ascii="Source Sans Pro" w:hAnsi="Source Sans Pro" w:cs="MyriadPro-Regular"/>
                <w:sz w:val="20"/>
                <w:szCs w:val="20"/>
              </w:rPr>
              <w:t>Manufacturing critical to local economy</w:t>
            </w:r>
          </w:p>
        </w:tc>
        <w:tc>
          <w:tcPr>
            <w:tcW w:w="4049" w:type="dxa"/>
          </w:tcPr>
          <w:p w14:paraId="6A91C969" w14:textId="77777777" w:rsidR="00FD69E8" w:rsidRPr="005C3491" w:rsidRDefault="00FD69E8" w:rsidP="009954F7">
            <w:pPr>
              <w:rPr>
                <w:rFonts w:ascii="Source Sans Pro" w:hAnsi="Source Sans Pro" w:cs="MyriadPro-Regular"/>
                <w:sz w:val="20"/>
                <w:szCs w:val="20"/>
              </w:rPr>
            </w:pPr>
          </w:p>
        </w:tc>
      </w:tr>
      <w:tr w:rsidR="00FD69E8" w:rsidRPr="005C3491" w14:paraId="6FEC792A" w14:textId="77777777" w:rsidTr="009954F7">
        <w:tc>
          <w:tcPr>
            <w:tcW w:w="2628" w:type="dxa"/>
          </w:tcPr>
          <w:p w14:paraId="7A34E8B2" w14:textId="77777777" w:rsidR="00FD69E8" w:rsidRPr="005C3491" w:rsidRDefault="00FD69E8" w:rsidP="009954F7">
            <w:pPr>
              <w:rPr>
                <w:rFonts w:ascii="Source Sans Pro" w:hAnsi="Source Sans Pro"/>
                <w:sz w:val="20"/>
                <w:szCs w:val="20"/>
              </w:rPr>
            </w:pPr>
            <w:r w:rsidRPr="005C3491">
              <w:rPr>
                <w:rFonts w:ascii="Source Sans Pro" w:hAnsi="Source Sans Pro"/>
                <w:sz w:val="20"/>
                <w:szCs w:val="20"/>
              </w:rPr>
              <w:t>Monuments or Icons</w:t>
            </w:r>
          </w:p>
        </w:tc>
        <w:tc>
          <w:tcPr>
            <w:tcW w:w="4050" w:type="dxa"/>
          </w:tcPr>
          <w:p w14:paraId="5ACFE714" w14:textId="77777777" w:rsidR="00FD69E8" w:rsidRPr="005C3491" w:rsidRDefault="00FD69E8" w:rsidP="009954F7">
            <w:pPr>
              <w:rPr>
                <w:rFonts w:ascii="Source Sans Pro" w:hAnsi="Source Sans Pro" w:cs="MyriadPro-Regular"/>
                <w:sz w:val="20"/>
                <w:szCs w:val="20"/>
              </w:rPr>
            </w:pPr>
            <w:r w:rsidRPr="005C3491">
              <w:rPr>
                <w:rFonts w:ascii="Source Sans Pro" w:hAnsi="Source Sans Pro" w:cs="MyriadPro-Regular"/>
                <w:sz w:val="20"/>
                <w:szCs w:val="20"/>
              </w:rPr>
              <w:t>Historic buildings, natural features, local icons</w:t>
            </w:r>
          </w:p>
        </w:tc>
        <w:tc>
          <w:tcPr>
            <w:tcW w:w="4049" w:type="dxa"/>
          </w:tcPr>
          <w:p w14:paraId="74E0D230" w14:textId="77777777" w:rsidR="00FD69E8" w:rsidRPr="005C3491" w:rsidRDefault="00FD69E8" w:rsidP="009954F7">
            <w:pPr>
              <w:rPr>
                <w:rFonts w:ascii="Source Sans Pro" w:hAnsi="Source Sans Pro" w:cs="MyriadPro-Regular"/>
                <w:sz w:val="20"/>
                <w:szCs w:val="20"/>
              </w:rPr>
            </w:pPr>
          </w:p>
        </w:tc>
      </w:tr>
      <w:tr w:rsidR="00FD69E8" w:rsidRPr="005C3491" w14:paraId="66C782B5" w14:textId="77777777" w:rsidTr="009954F7">
        <w:tc>
          <w:tcPr>
            <w:tcW w:w="2628" w:type="dxa"/>
          </w:tcPr>
          <w:p w14:paraId="5DF138AB" w14:textId="77777777" w:rsidR="00FD69E8" w:rsidRPr="005C3491" w:rsidRDefault="00FD69E8" w:rsidP="009954F7">
            <w:pPr>
              <w:rPr>
                <w:rFonts w:ascii="Source Sans Pro" w:hAnsi="Source Sans Pro"/>
                <w:sz w:val="20"/>
                <w:szCs w:val="20"/>
              </w:rPr>
            </w:pPr>
            <w:r w:rsidRPr="005C3491">
              <w:rPr>
                <w:rFonts w:ascii="Source Sans Pro" w:hAnsi="Source Sans Pro"/>
                <w:sz w:val="20"/>
                <w:szCs w:val="20"/>
              </w:rPr>
              <w:t>Places of Assembly</w:t>
            </w:r>
          </w:p>
        </w:tc>
        <w:tc>
          <w:tcPr>
            <w:tcW w:w="4050" w:type="dxa"/>
          </w:tcPr>
          <w:p w14:paraId="0A17CE11" w14:textId="77777777" w:rsidR="00FD69E8" w:rsidRPr="005C3491" w:rsidRDefault="00FD69E8" w:rsidP="009954F7">
            <w:pPr>
              <w:autoSpaceDE w:val="0"/>
              <w:autoSpaceDN w:val="0"/>
              <w:adjustRightInd w:val="0"/>
              <w:rPr>
                <w:rFonts w:ascii="Source Sans Pro" w:hAnsi="Source Sans Pro" w:cs="MyriadPro-Regular"/>
                <w:sz w:val="20"/>
                <w:szCs w:val="20"/>
              </w:rPr>
            </w:pPr>
            <w:r w:rsidRPr="005C3491">
              <w:rPr>
                <w:rFonts w:ascii="Source Sans Pro" w:hAnsi="Source Sans Pro" w:cs="MyriadPro-Regular"/>
                <w:sz w:val="20"/>
                <w:szCs w:val="20"/>
              </w:rPr>
              <w:t>Churches, public squares</w:t>
            </w:r>
          </w:p>
        </w:tc>
        <w:tc>
          <w:tcPr>
            <w:tcW w:w="4049" w:type="dxa"/>
          </w:tcPr>
          <w:p w14:paraId="4E4922C3" w14:textId="77777777" w:rsidR="00FD69E8" w:rsidRPr="005C3491" w:rsidRDefault="00FD69E8" w:rsidP="009954F7">
            <w:pPr>
              <w:autoSpaceDE w:val="0"/>
              <w:autoSpaceDN w:val="0"/>
              <w:adjustRightInd w:val="0"/>
              <w:rPr>
                <w:rFonts w:ascii="Source Sans Pro" w:hAnsi="Source Sans Pro" w:cs="MyriadPro-Regular"/>
                <w:sz w:val="20"/>
                <w:szCs w:val="20"/>
              </w:rPr>
            </w:pPr>
          </w:p>
        </w:tc>
      </w:tr>
      <w:tr w:rsidR="00FD69E8" w:rsidRPr="005C3491" w14:paraId="1F55613D" w14:textId="77777777" w:rsidTr="009954F7">
        <w:tc>
          <w:tcPr>
            <w:tcW w:w="2628" w:type="dxa"/>
          </w:tcPr>
          <w:p w14:paraId="0EEE3ADD" w14:textId="77777777" w:rsidR="00FD69E8" w:rsidRPr="005C3491" w:rsidRDefault="00FD69E8" w:rsidP="009954F7">
            <w:pPr>
              <w:rPr>
                <w:rFonts w:ascii="Source Sans Pro" w:hAnsi="Source Sans Pro"/>
                <w:sz w:val="20"/>
                <w:szCs w:val="20"/>
              </w:rPr>
            </w:pPr>
            <w:r w:rsidRPr="005C3491">
              <w:rPr>
                <w:rFonts w:ascii="Source Sans Pro" w:hAnsi="Source Sans Pro"/>
                <w:sz w:val="20"/>
                <w:szCs w:val="20"/>
              </w:rPr>
              <w:t>Natural Assets</w:t>
            </w:r>
          </w:p>
        </w:tc>
        <w:tc>
          <w:tcPr>
            <w:tcW w:w="4050" w:type="dxa"/>
          </w:tcPr>
          <w:p w14:paraId="6454F358" w14:textId="77777777" w:rsidR="00FD69E8" w:rsidRPr="005C3491" w:rsidRDefault="00FD69E8" w:rsidP="009954F7">
            <w:pPr>
              <w:autoSpaceDE w:val="0"/>
              <w:autoSpaceDN w:val="0"/>
              <w:adjustRightInd w:val="0"/>
              <w:rPr>
                <w:rFonts w:ascii="Source Sans Pro" w:hAnsi="Source Sans Pro" w:cs="MyriadPro-Regular"/>
                <w:sz w:val="20"/>
                <w:szCs w:val="20"/>
              </w:rPr>
            </w:pPr>
            <w:r w:rsidRPr="005C3491">
              <w:rPr>
                <w:rFonts w:ascii="Source Sans Pro" w:hAnsi="Source Sans Pro" w:cs="MyriadPro-Regular"/>
                <w:sz w:val="20"/>
                <w:szCs w:val="20"/>
              </w:rPr>
              <w:t>Wetlands, endangered species, parks and open spaces</w:t>
            </w:r>
          </w:p>
        </w:tc>
        <w:tc>
          <w:tcPr>
            <w:tcW w:w="4049" w:type="dxa"/>
          </w:tcPr>
          <w:p w14:paraId="2A08669D" w14:textId="77777777" w:rsidR="00FD69E8" w:rsidRPr="005C3491" w:rsidRDefault="00FD69E8" w:rsidP="009954F7">
            <w:pPr>
              <w:autoSpaceDE w:val="0"/>
              <w:autoSpaceDN w:val="0"/>
              <w:adjustRightInd w:val="0"/>
              <w:rPr>
                <w:rFonts w:ascii="Source Sans Pro" w:hAnsi="Source Sans Pro" w:cs="MyriadPro-Regular"/>
                <w:sz w:val="20"/>
                <w:szCs w:val="20"/>
              </w:rPr>
            </w:pPr>
          </w:p>
        </w:tc>
      </w:tr>
      <w:tr w:rsidR="00FD69E8" w:rsidRPr="005C3491" w14:paraId="2A56D66B" w14:textId="77777777" w:rsidTr="009954F7">
        <w:tc>
          <w:tcPr>
            <w:tcW w:w="2628" w:type="dxa"/>
          </w:tcPr>
          <w:p w14:paraId="29803096" w14:textId="77777777" w:rsidR="00FD69E8" w:rsidRPr="005C3491" w:rsidRDefault="00FD69E8" w:rsidP="009954F7">
            <w:pPr>
              <w:rPr>
                <w:rFonts w:ascii="Source Sans Pro" w:hAnsi="Source Sans Pro"/>
                <w:sz w:val="20"/>
                <w:szCs w:val="20"/>
              </w:rPr>
            </w:pPr>
            <w:r w:rsidRPr="005C3491">
              <w:rPr>
                <w:rFonts w:ascii="Source Sans Pro" w:hAnsi="Source Sans Pro"/>
                <w:sz w:val="20"/>
                <w:szCs w:val="20"/>
              </w:rPr>
              <w:t xml:space="preserve">Historic Assets </w:t>
            </w:r>
          </w:p>
        </w:tc>
        <w:tc>
          <w:tcPr>
            <w:tcW w:w="4050" w:type="dxa"/>
          </w:tcPr>
          <w:p w14:paraId="35D4B2A6" w14:textId="77777777" w:rsidR="00FD69E8" w:rsidRPr="005C3491" w:rsidRDefault="00FD69E8" w:rsidP="009954F7">
            <w:pPr>
              <w:autoSpaceDE w:val="0"/>
              <w:autoSpaceDN w:val="0"/>
              <w:adjustRightInd w:val="0"/>
              <w:rPr>
                <w:rFonts w:ascii="Source Sans Pro" w:hAnsi="Source Sans Pro" w:cs="MyriadPro-Regular"/>
                <w:sz w:val="20"/>
                <w:szCs w:val="20"/>
              </w:rPr>
            </w:pPr>
            <w:r w:rsidRPr="005C3491">
              <w:rPr>
                <w:rFonts w:ascii="Source Sans Pro" w:hAnsi="Source Sans Pro" w:cs="MyriadPro-Regular"/>
                <w:sz w:val="20"/>
                <w:szCs w:val="20"/>
              </w:rPr>
              <w:t>Registered historic properties or districts, historic landmarks</w:t>
            </w:r>
          </w:p>
        </w:tc>
        <w:tc>
          <w:tcPr>
            <w:tcW w:w="4049" w:type="dxa"/>
          </w:tcPr>
          <w:p w14:paraId="3BD66112" w14:textId="77777777" w:rsidR="00FD69E8" w:rsidRPr="005C3491" w:rsidRDefault="00FD69E8" w:rsidP="009954F7">
            <w:pPr>
              <w:autoSpaceDE w:val="0"/>
              <w:autoSpaceDN w:val="0"/>
              <w:adjustRightInd w:val="0"/>
              <w:rPr>
                <w:rFonts w:ascii="Source Sans Pro" w:hAnsi="Source Sans Pro" w:cs="MyriadPro-Regular"/>
                <w:sz w:val="20"/>
                <w:szCs w:val="20"/>
              </w:rPr>
            </w:pPr>
          </w:p>
        </w:tc>
      </w:tr>
      <w:tr w:rsidR="00FD69E8" w:rsidRPr="005C3491" w14:paraId="12272019" w14:textId="77777777" w:rsidTr="009954F7">
        <w:tc>
          <w:tcPr>
            <w:tcW w:w="2628" w:type="dxa"/>
          </w:tcPr>
          <w:p w14:paraId="606C8968" w14:textId="77777777" w:rsidR="00FD69E8" w:rsidRPr="005C3491" w:rsidRDefault="00FD69E8" w:rsidP="009954F7">
            <w:pPr>
              <w:rPr>
                <w:rFonts w:ascii="Source Sans Pro" w:hAnsi="Source Sans Pro"/>
                <w:sz w:val="20"/>
                <w:szCs w:val="20"/>
              </w:rPr>
            </w:pPr>
            <w:r w:rsidRPr="005C3491">
              <w:rPr>
                <w:rFonts w:ascii="Source Sans Pro" w:hAnsi="Source Sans Pro"/>
                <w:sz w:val="20"/>
                <w:szCs w:val="20"/>
              </w:rPr>
              <w:t>Cultural Assets</w:t>
            </w:r>
          </w:p>
        </w:tc>
        <w:tc>
          <w:tcPr>
            <w:tcW w:w="4050" w:type="dxa"/>
          </w:tcPr>
          <w:p w14:paraId="3EE04002" w14:textId="77777777" w:rsidR="00FD69E8" w:rsidRPr="005C3491" w:rsidRDefault="00FD69E8" w:rsidP="009954F7">
            <w:pPr>
              <w:autoSpaceDE w:val="0"/>
              <w:autoSpaceDN w:val="0"/>
              <w:adjustRightInd w:val="0"/>
              <w:rPr>
                <w:rFonts w:ascii="Source Sans Pro" w:hAnsi="Source Sans Pro" w:cs="MyriadPro-Regular"/>
                <w:sz w:val="20"/>
                <w:szCs w:val="20"/>
              </w:rPr>
            </w:pPr>
            <w:r w:rsidRPr="005C3491">
              <w:rPr>
                <w:rFonts w:ascii="Source Sans Pro" w:hAnsi="Source Sans Pro" w:cs="MyriadPro-Regular"/>
                <w:sz w:val="20"/>
                <w:szCs w:val="20"/>
              </w:rPr>
              <w:t>Zoos, museums, libraries</w:t>
            </w:r>
          </w:p>
        </w:tc>
        <w:tc>
          <w:tcPr>
            <w:tcW w:w="4049" w:type="dxa"/>
          </w:tcPr>
          <w:p w14:paraId="3C0475C7" w14:textId="77777777" w:rsidR="00FD69E8" w:rsidRPr="005C3491" w:rsidRDefault="00FD69E8" w:rsidP="009954F7">
            <w:pPr>
              <w:autoSpaceDE w:val="0"/>
              <w:autoSpaceDN w:val="0"/>
              <w:adjustRightInd w:val="0"/>
              <w:rPr>
                <w:rFonts w:ascii="Source Sans Pro" w:hAnsi="Source Sans Pro" w:cs="MyriadPro-Regular"/>
                <w:sz w:val="20"/>
                <w:szCs w:val="20"/>
              </w:rPr>
            </w:pPr>
          </w:p>
        </w:tc>
      </w:tr>
      <w:tr w:rsidR="00FD69E8" w:rsidRPr="005C3491" w14:paraId="19668A42" w14:textId="77777777" w:rsidTr="009954F7">
        <w:tc>
          <w:tcPr>
            <w:tcW w:w="2628" w:type="dxa"/>
          </w:tcPr>
          <w:p w14:paraId="02071988" w14:textId="77777777" w:rsidR="00FD69E8" w:rsidRPr="005C3491" w:rsidRDefault="00FD69E8" w:rsidP="009954F7">
            <w:pPr>
              <w:rPr>
                <w:rFonts w:ascii="Source Sans Pro" w:hAnsi="Source Sans Pro"/>
                <w:sz w:val="20"/>
                <w:szCs w:val="20"/>
              </w:rPr>
            </w:pPr>
            <w:r w:rsidRPr="005C3491">
              <w:rPr>
                <w:rFonts w:ascii="Source Sans Pro" w:hAnsi="Source Sans Pro"/>
                <w:sz w:val="20"/>
                <w:szCs w:val="20"/>
              </w:rPr>
              <w:t>Economic Assets</w:t>
            </w:r>
          </w:p>
        </w:tc>
        <w:tc>
          <w:tcPr>
            <w:tcW w:w="4050" w:type="dxa"/>
          </w:tcPr>
          <w:p w14:paraId="656B1D97" w14:textId="77777777" w:rsidR="00FD69E8" w:rsidRPr="005C3491" w:rsidRDefault="00FD69E8" w:rsidP="009954F7">
            <w:pPr>
              <w:autoSpaceDE w:val="0"/>
              <w:autoSpaceDN w:val="0"/>
              <w:adjustRightInd w:val="0"/>
              <w:rPr>
                <w:rFonts w:ascii="Source Sans Pro" w:hAnsi="Source Sans Pro" w:cs="MyriadPro-Regular"/>
                <w:sz w:val="20"/>
                <w:szCs w:val="20"/>
              </w:rPr>
            </w:pPr>
            <w:r w:rsidRPr="005C3491">
              <w:rPr>
                <w:rFonts w:ascii="Source Sans Pro" w:hAnsi="Source Sans Pro" w:cs="MyriadPro-Regular"/>
                <w:sz w:val="20"/>
                <w:szCs w:val="20"/>
              </w:rPr>
              <w:t xml:space="preserve">Top employers in the region or local jurisdiction, other key economic assets </w:t>
            </w:r>
          </w:p>
        </w:tc>
        <w:tc>
          <w:tcPr>
            <w:tcW w:w="4049" w:type="dxa"/>
          </w:tcPr>
          <w:p w14:paraId="595B29FC" w14:textId="77777777" w:rsidR="00FD69E8" w:rsidRPr="005C3491" w:rsidRDefault="00FD69E8" w:rsidP="009954F7">
            <w:pPr>
              <w:autoSpaceDE w:val="0"/>
              <w:autoSpaceDN w:val="0"/>
              <w:adjustRightInd w:val="0"/>
              <w:rPr>
                <w:rFonts w:ascii="Source Sans Pro" w:hAnsi="Source Sans Pro" w:cs="MyriadPro-Regular"/>
                <w:sz w:val="20"/>
                <w:szCs w:val="20"/>
              </w:rPr>
            </w:pPr>
          </w:p>
        </w:tc>
      </w:tr>
    </w:tbl>
    <w:p w14:paraId="0DD2B410" w14:textId="51AF5A66" w:rsidR="00FD69E8" w:rsidRPr="005C3491" w:rsidRDefault="00FD69E8" w:rsidP="00FD69E8">
      <w:pPr>
        <w:pStyle w:val="DOLAHeading"/>
      </w:pPr>
      <w:bookmarkStart w:id="219" w:name="_Toc11070730"/>
      <w:r w:rsidRPr="005C3491">
        <w:lastRenderedPageBreak/>
        <w:t xml:space="preserve">Work Session </w:t>
      </w:r>
      <w:r>
        <w:t>1</w:t>
      </w:r>
      <w:r w:rsidRPr="005C3491">
        <w:t xml:space="preserve">, Handout </w:t>
      </w:r>
      <w:r>
        <w:t>5</w:t>
      </w:r>
      <w:r w:rsidRPr="005C3491">
        <w:t>: Developing Problem Statements based on HIRA</w:t>
      </w:r>
      <w:bookmarkEnd w:id="219"/>
    </w:p>
    <w:tbl>
      <w:tblPr>
        <w:tblW w:w="9360" w:type="dxa"/>
        <w:tblInd w:w="29" w:type="dxa"/>
        <w:tblCellMar>
          <w:left w:w="29" w:type="dxa"/>
          <w:right w:w="29" w:type="dxa"/>
        </w:tblCellMar>
        <w:tblLook w:val="04A0" w:firstRow="1" w:lastRow="0" w:firstColumn="1" w:lastColumn="0" w:noHBand="0" w:noVBand="1"/>
      </w:tblPr>
      <w:tblGrid>
        <w:gridCol w:w="2430"/>
        <w:gridCol w:w="6930"/>
      </w:tblGrid>
      <w:tr w:rsidR="00FD69E8" w:rsidRPr="005C3491" w14:paraId="1952EC45" w14:textId="77777777" w:rsidTr="009954F7">
        <w:tc>
          <w:tcPr>
            <w:tcW w:w="2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37B66"/>
          </w:tcPr>
          <w:p w14:paraId="6752721F" w14:textId="77777777" w:rsidR="00FD69E8" w:rsidRPr="005C3491" w:rsidRDefault="00FD69E8" w:rsidP="009954F7">
            <w:pPr>
              <w:pStyle w:val="DOLABody"/>
              <w:keepNext/>
              <w:keepLines/>
              <w:spacing w:after="0"/>
              <w:rPr>
                <w:b/>
                <w:color w:val="FFFFFF" w:themeColor="background1"/>
              </w:rPr>
            </w:pPr>
            <w:r w:rsidRPr="005C3491">
              <w:rPr>
                <w:b/>
                <w:color w:val="FFFFFF" w:themeColor="background1"/>
              </w:rPr>
              <w:t>Hazard</w:t>
            </w:r>
          </w:p>
        </w:tc>
        <w:tc>
          <w:tcPr>
            <w:tcW w:w="6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37B66"/>
            <w:vAlign w:val="bottom"/>
          </w:tcPr>
          <w:p w14:paraId="60F104D3" w14:textId="77777777" w:rsidR="00FD69E8" w:rsidRPr="005C3491" w:rsidRDefault="00FD69E8" w:rsidP="009954F7">
            <w:pPr>
              <w:pStyle w:val="DOLABody"/>
              <w:keepNext/>
              <w:spacing w:after="0"/>
              <w:rPr>
                <w:b/>
                <w:color w:val="FFFFFF" w:themeColor="background1"/>
              </w:rPr>
            </w:pPr>
            <w:r w:rsidRPr="005C3491">
              <w:rPr>
                <w:b/>
                <w:color w:val="FFFFFF" w:themeColor="background1"/>
              </w:rPr>
              <w:t>Problem Statements</w:t>
            </w:r>
          </w:p>
        </w:tc>
      </w:tr>
      <w:tr w:rsidR="00FD69E8" w:rsidRPr="005C3491" w14:paraId="67835973" w14:textId="77777777" w:rsidTr="009954F7">
        <w:trPr>
          <w:trHeight w:val="864"/>
        </w:trPr>
        <w:tc>
          <w:tcPr>
            <w:tcW w:w="2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3ECFD6" w14:textId="77777777" w:rsidR="00FD69E8" w:rsidRPr="005C3491" w:rsidRDefault="00FD69E8" w:rsidP="009954F7">
            <w:pPr>
              <w:pStyle w:val="DOLABody"/>
              <w:keepNext/>
              <w:keepLines/>
              <w:spacing w:after="0"/>
              <w:rPr>
                <w:b/>
                <w:sz w:val="20"/>
              </w:rPr>
            </w:pPr>
            <w:r w:rsidRPr="005C3491">
              <w:rPr>
                <w:b/>
                <w:sz w:val="20"/>
              </w:rPr>
              <w:t>Avalanche</w:t>
            </w:r>
          </w:p>
        </w:tc>
        <w:sdt>
          <w:sdtPr>
            <w:rPr>
              <w:sz w:val="18"/>
            </w:rPr>
            <w:id w:val="-1387799985"/>
            <w:showingPlcHdr/>
          </w:sdtPr>
          <w:sdtEndPr/>
          <w:sdtContent>
            <w:tc>
              <w:tcPr>
                <w:tcW w:w="6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B80423" w14:textId="77777777" w:rsidR="00FD69E8" w:rsidRPr="005C3491" w:rsidRDefault="00FD69E8" w:rsidP="009954F7">
                <w:pPr>
                  <w:pStyle w:val="DOLABody"/>
                  <w:keepNext/>
                  <w:spacing w:after="0"/>
                  <w:rPr>
                    <w:sz w:val="18"/>
                  </w:rPr>
                </w:pPr>
                <w:r w:rsidRPr="005C3491">
                  <w:rPr>
                    <w:rStyle w:val="PlaceholderText"/>
                  </w:rPr>
                  <w:t>Click here to enter text.</w:t>
                </w:r>
              </w:p>
            </w:tc>
          </w:sdtContent>
        </w:sdt>
      </w:tr>
      <w:tr w:rsidR="00FD69E8" w:rsidRPr="005C3491" w14:paraId="03731E47" w14:textId="77777777" w:rsidTr="009954F7">
        <w:trPr>
          <w:trHeight w:val="864"/>
        </w:trPr>
        <w:tc>
          <w:tcPr>
            <w:tcW w:w="2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0B8D76" w14:textId="77777777" w:rsidR="00FD69E8" w:rsidRPr="005C3491" w:rsidRDefault="00FD69E8" w:rsidP="009954F7">
            <w:pPr>
              <w:pStyle w:val="DOLABody"/>
              <w:keepNext/>
              <w:keepLines/>
              <w:spacing w:after="0"/>
              <w:rPr>
                <w:b/>
                <w:sz w:val="20"/>
              </w:rPr>
            </w:pPr>
            <w:r w:rsidRPr="005C3491">
              <w:rPr>
                <w:b/>
                <w:sz w:val="20"/>
              </w:rPr>
              <w:t>Drought</w:t>
            </w:r>
          </w:p>
        </w:tc>
        <w:tc>
          <w:tcPr>
            <w:tcW w:w="6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3EA4F0" w14:textId="77777777" w:rsidR="00FD69E8" w:rsidRPr="005C3491" w:rsidRDefault="00FD69E8" w:rsidP="009954F7">
            <w:pPr>
              <w:pStyle w:val="DOLABody"/>
              <w:keepNext/>
              <w:spacing w:after="0"/>
              <w:rPr>
                <w:sz w:val="18"/>
              </w:rPr>
            </w:pPr>
          </w:p>
          <w:p w14:paraId="594A4016" w14:textId="77777777" w:rsidR="00FD69E8" w:rsidRPr="005C3491" w:rsidRDefault="00FD69E8" w:rsidP="009954F7">
            <w:pPr>
              <w:pStyle w:val="DOLABody"/>
              <w:keepNext/>
              <w:spacing w:after="0"/>
              <w:rPr>
                <w:sz w:val="18"/>
              </w:rPr>
            </w:pPr>
          </w:p>
          <w:p w14:paraId="10896EFA" w14:textId="77777777" w:rsidR="00FD69E8" w:rsidRPr="005C3491" w:rsidRDefault="00FD69E8" w:rsidP="009954F7">
            <w:pPr>
              <w:pStyle w:val="DOLABody"/>
              <w:keepNext/>
              <w:spacing w:after="0"/>
              <w:rPr>
                <w:sz w:val="18"/>
              </w:rPr>
            </w:pPr>
          </w:p>
        </w:tc>
      </w:tr>
      <w:tr w:rsidR="00FD69E8" w:rsidRPr="005C3491" w14:paraId="2E3FC7C3" w14:textId="77777777" w:rsidTr="009954F7">
        <w:trPr>
          <w:trHeight w:val="864"/>
        </w:trPr>
        <w:tc>
          <w:tcPr>
            <w:tcW w:w="2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5D38C5" w14:textId="77777777" w:rsidR="00FD69E8" w:rsidRPr="005C3491" w:rsidRDefault="00FD69E8" w:rsidP="009954F7">
            <w:pPr>
              <w:pStyle w:val="DOLABody"/>
              <w:keepNext/>
              <w:keepLines/>
              <w:spacing w:after="0"/>
              <w:rPr>
                <w:b/>
                <w:sz w:val="20"/>
              </w:rPr>
            </w:pPr>
            <w:r w:rsidRPr="005C3491">
              <w:rPr>
                <w:b/>
                <w:sz w:val="20"/>
              </w:rPr>
              <w:t>Earthquake</w:t>
            </w:r>
          </w:p>
        </w:tc>
        <w:tc>
          <w:tcPr>
            <w:tcW w:w="6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57D97F" w14:textId="77777777" w:rsidR="00FD69E8" w:rsidRPr="005C3491" w:rsidRDefault="00FD69E8" w:rsidP="009954F7">
            <w:pPr>
              <w:pStyle w:val="DOLABody"/>
              <w:keepNext/>
              <w:spacing w:after="0"/>
              <w:rPr>
                <w:sz w:val="18"/>
              </w:rPr>
            </w:pPr>
          </w:p>
        </w:tc>
      </w:tr>
      <w:tr w:rsidR="00FD69E8" w:rsidRPr="005C3491" w14:paraId="37276C2A" w14:textId="77777777" w:rsidTr="009954F7">
        <w:trPr>
          <w:trHeight w:val="864"/>
        </w:trPr>
        <w:tc>
          <w:tcPr>
            <w:tcW w:w="2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F4999" w14:textId="77777777" w:rsidR="00FD69E8" w:rsidRPr="005C3491" w:rsidRDefault="00FD69E8" w:rsidP="009954F7">
            <w:pPr>
              <w:pStyle w:val="DOLABody"/>
              <w:keepNext/>
              <w:keepLines/>
              <w:spacing w:after="0"/>
              <w:rPr>
                <w:b/>
                <w:sz w:val="20"/>
              </w:rPr>
            </w:pPr>
            <w:r w:rsidRPr="005C3491">
              <w:rPr>
                <w:b/>
                <w:sz w:val="20"/>
              </w:rPr>
              <w:t>Flood</w:t>
            </w:r>
          </w:p>
        </w:tc>
        <w:tc>
          <w:tcPr>
            <w:tcW w:w="6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417508C" w14:textId="77777777" w:rsidR="00FD69E8" w:rsidRPr="005C3491" w:rsidRDefault="00FD69E8" w:rsidP="009954F7">
            <w:pPr>
              <w:pStyle w:val="DOLABody"/>
              <w:keepNext/>
              <w:spacing w:after="0"/>
              <w:rPr>
                <w:i/>
                <w:sz w:val="18"/>
              </w:rPr>
            </w:pPr>
            <w:r w:rsidRPr="005C3491">
              <w:rPr>
                <w:i/>
                <w:sz w:val="18"/>
              </w:rPr>
              <w:t>E.g., There are 18 identified critical facilities located in the 100-year floodplain. The community should look for opportunities to relocate such facilities to the extent possible.</w:t>
            </w:r>
          </w:p>
          <w:p w14:paraId="5D79B5CB" w14:textId="77777777" w:rsidR="00FD69E8" w:rsidRPr="005C3491" w:rsidRDefault="00FD69E8" w:rsidP="009954F7">
            <w:pPr>
              <w:pStyle w:val="DOLABody"/>
              <w:keepNext/>
              <w:spacing w:after="0"/>
              <w:rPr>
                <w:i/>
                <w:sz w:val="18"/>
              </w:rPr>
            </w:pPr>
          </w:p>
          <w:p w14:paraId="214009A9" w14:textId="77777777" w:rsidR="00FD69E8" w:rsidRPr="005C3491" w:rsidRDefault="00FD69E8" w:rsidP="009954F7">
            <w:pPr>
              <w:pStyle w:val="DOLABody"/>
              <w:keepNext/>
              <w:spacing w:after="0"/>
              <w:rPr>
                <w:i/>
                <w:sz w:val="18"/>
              </w:rPr>
            </w:pPr>
          </w:p>
          <w:p w14:paraId="30BF54DD" w14:textId="77777777" w:rsidR="00FD69E8" w:rsidRPr="005C3491" w:rsidRDefault="00FD69E8" w:rsidP="009954F7">
            <w:pPr>
              <w:pStyle w:val="DOLABody"/>
              <w:keepNext/>
              <w:spacing w:after="0"/>
              <w:rPr>
                <w:i/>
                <w:sz w:val="18"/>
              </w:rPr>
            </w:pPr>
          </w:p>
        </w:tc>
      </w:tr>
      <w:tr w:rsidR="00FD69E8" w:rsidRPr="005C3491" w14:paraId="52CCED09" w14:textId="77777777" w:rsidTr="009954F7">
        <w:trPr>
          <w:trHeight w:val="864"/>
        </w:trPr>
        <w:tc>
          <w:tcPr>
            <w:tcW w:w="2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6D64D7" w14:textId="77777777" w:rsidR="00FD69E8" w:rsidRPr="005C3491" w:rsidRDefault="00FD69E8" w:rsidP="009954F7">
            <w:pPr>
              <w:pStyle w:val="DOLABody"/>
              <w:keepNext/>
              <w:keepLines/>
              <w:spacing w:after="0"/>
              <w:rPr>
                <w:b/>
                <w:sz w:val="20"/>
              </w:rPr>
            </w:pPr>
            <w:r w:rsidRPr="005C3491">
              <w:rPr>
                <w:b/>
                <w:sz w:val="20"/>
              </w:rPr>
              <w:t>Hazardous Material Release</w:t>
            </w:r>
          </w:p>
        </w:tc>
        <w:tc>
          <w:tcPr>
            <w:tcW w:w="6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C2874A" w14:textId="77777777" w:rsidR="00FD69E8" w:rsidRPr="005C3491" w:rsidRDefault="00FD69E8" w:rsidP="009954F7">
            <w:pPr>
              <w:pStyle w:val="DOLABody"/>
              <w:keepNext/>
              <w:spacing w:after="0"/>
              <w:rPr>
                <w:sz w:val="18"/>
              </w:rPr>
            </w:pPr>
          </w:p>
        </w:tc>
      </w:tr>
      <w:tr w:rsidR="00FD69E8" w:rsidRPr="005C3491" w14:paraId="37E44679" w14:textId="77777777" w:rsidTr="009954F7">
        <w:trPr>
          <w:trHeight w:val="864"/>
        </w:trPr>
        <w:tc>
          <w:tcPr>
            <w:tcW w:w="2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AE533B" w14:textId="77777777" w:rsidR="00FD69E8" w:rsidRPr="005C3491" w:rsidRDefault="00FD69E8" w:rsidP="009954F7">
            <w:pPr>
              <w:pStyle w:val="DOLABody"/>
              <w:keepNext/>
              <w:keepLines/>
              <w:spacing w:after="0"/>
              <w:rPr>
                <w:b/>
                <w:sz w:val="20"/>
              </w:rPr>
            </w:pPr>
            <w:r w:rsidRPr="005C3491">
              <w:rPr>
                <w:b/>
                <w:sz w:val="20"/>
              </w:rPr>
              <w:t>Extreme Heat</w:t>
            </w:r>
          </w:p>
        </w:tc>
        <w:tc>
          <w:tcPr>
            <w:tcW w:w="6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BBB38F" w14:textId="77777777" w:rsidR="00FD69E8" w:rsidRPr="005C3491" w:rsidRDefault="00FD69E8" w:rsidP="009954F7">
            <w:pPr>
              <w:pStyle w:val="DOLABody"/>
              <w:keepNext/>
              <w:spacing w:after="0"/>
              <w:rPr>
                <w:sz w:val="18"/>
              </w:rPr>
            </w:pPr>
          </w:p>
        </w:tc>
      </w:tr>
      <w:tr w:rsidR="00FD69E8" w:rsidRPr="005C3491" w14:paraId="4597CF0A" w14:textId="77777777" w:rsidTr="009954F7">
        <w:trPr>
          <w:trHeight w:val="864"/>
        </w:trPr>
        <w:tc>
          <w:tcPr>
            <w:tcW w:w="2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705B69" w14:textId="77777777" w:rsidR="00FD69E8" w:rsidRPr="005C3491" w:rsidRDefault="00FD69E8" w:rsidP="009954F7">
            <w:pPr>
              <w:pStyle w:val="DOLABody"/>
              <w:keepNext/>
              <w:keepLines/>
              <w:spacing w:after="0"/>
              <w:rPr>
                <w:b/>
                <w:sz w:val="20"/>
              </w:rPr>
            </w:pPr>
            <w:r w:rsidRPr="005C3491">
              <w:rPr>
                <w:b/>
                <w:sz w:val="20"/>
              </w:rPr>
              <w:t>Landslide, Mud/Debris Flow, and Rockfall</w:t>
            </w:r>
          </w:p>
        </w:tc>
        <w:tc>
          <w:tcPr>
            <w:tcW w:w="6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6FA19D" w14:textId="77777777" w:rsidR="00FD69E8" w:rsidRPr="005C3491" w:rsidRDefault="00FD69E8" w:rsidP="009954F7">
            <w:pPr>
              <w:pStyle w:val="DOLABody"/>
              <w:keepNext/>
              <w:spacing w:after="0"/>
              <w:rPr>
                <w:sz w:val="18"/>
              </w:rPr>
            </w:pPr>
          </w:p>
        </w:tc>
      </w:tr>
      <w:tr w:rsidR="00FD69E8" w:rsidRPr="005C3491" w14:paraId="2A1588E7" w14:textId="77777777" w:rsidTr="009954F7">
        <w:trPr>
          <w:trHeight w:val="864"/>
        </w:trPr>
        <w:tc>
          <w:tcPr>
            <w:tcW w:w="2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EE85A7" w14:textId="77777777" w:rsidR="00FD69E8" w:rsidRPr="005C3491" w:rsidRDefault="00FD69E8" w:rsidP="009954F7">
            <w:pPr>
              <w:pStyle w:val="DOLABody"/>
              <w:keepNext/>
              <w:keepLines/>
              <w:spacing w:after="0"/>
              <w:rPr>
                <w:b/>
                <w:sz w:val="20"/>
              </w:rPr>
            </w:pPr>
            <w:r w:rsidRPr="005C3491">
              <w:rPr>
                <w:b/>
                <w:sz w:val="20"/>
              </w:rPr>
              <w:t xml:space="preserve">Soil Hazards </w:t>
            </w:r>
          </w:p>
        </w:tc>
        <w:tc>
          <w:tcPr>
            <w:tcW w:w="6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8A3B66" w14:textId="77777777" w:rsidR="00FD69E8" w:rsidRPr="005C3491" w:rsidRDefault="00FD69E8" w:rsidP="009954F7">
            <w:pPr>
              <w:pStyle w:val="DOLABody"/>
              <w:keepNext/>
              <w:spacing w:after="0"/>
              <w:rPr>
                <w:sz w:val="18"/>
              </w:rPr>
            </w:pPr>
          </w:p>
        </w:tc>
      </w:tr>
      <w:tr w:rsidR="00FD69E8" w:rsidRPr="005C3491" w14:paraId="64BA24F1" w14:textId="77777777" w:rsidTr="009954F7">
        <w:trPr>
          <w:trHeight w:val="864"/>
        </w:trPr>
        <w:tc>
          <w:tcPr>
            <w:tcW w:w="2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31DF63" w14:textId="77777777" w:rsidR="00FD69E8" w:rsidRPr="005C3491" w:rsidRDefault="00FD69E8" w:rsidP="009954F7">
            <w:pPr>
              <w:pStyle w:val="DOLABody"/>
              <w:keepNext/>
              <w:keepLines/>
              <w:spacing w:after="0"/>
              <w:rPr>
                <w:b/>
                <w:sz w:val="20"/>
              </w:rPr>
            </w:pPr>
            <w:r w:rsidRPr="005C3491">
              <w:rPr>
                <w:b/>
                <w:sz w:val="20"/>
              </w:rPr>
              <w:t>Wildfire</w:t>
            </w:r>
          </w:p>
        </w:tc>
        <w:tc>
          <w:tcPr>
            <w:tcW w:w="6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F5387CB" w14:textId="77777777" w:rsidR="00FD69E8" w:rsidRPr="005C3491" w:rsidRDefault="00FD69E8" w:rsidP="009954F7">
            <w:pPr>
              <w:pStyle w:val="DOLABody"/>
              <w:keepNext/>
              <w:spacing w:after="0"/>
              <w:rPr>
                <w:i/>
                <w:sz w:val="18"/>
              </w:rPr>
            </w:pPr>
            <w:r w:rsidRPr="005C3491">
              <w:rPr>
                <w:i/>
                <w:sz w:val="18"/>
              </w:rPr>
              <w:t>E.g., Nearly 38% of the community’s parcels are located within the wildland-urban interface. Review of proposed development in these areas should be strengthened.</w:t>
            </w:r>
          </w:p>
          <w:p w14:paraId="728D64BD" w14:textId="77777777" w:rsidR="00FD69E8" w:rsidRPr="005C3491" w:rsidRDefault="00FD69E8" w:rsidP="009954F7">
            <w:pPr>
              <w:pStyle w:val="DOLABody"/>
              <w:keepNext/>
              <w:spacing w:after="0"/>
              <w:rPr>
                <w:i/>
                <w:sz w:val="18"/>
              </w:rPr>
            </w:pPr>
          </w:p>
          <w:p w14:paraId="355E9960" w14:textId="77777777" w:rsidR="00FD69E8" w:rsidRPr="005C3491" w:rsidRDefault="00FD69E8" w:rsidP="009954F7">
            <w:pPr>
              <w:pStyle w:val="DOLABody"/>
              <w:keepNext/>
              <w:spacing w:after="0"/>
              <w:rPr>
                <w:i/>
                <w:sz w:val="18"/>
              </w:rPr>
            </w:pPr>
          </w:p>
          <w:p w14:paraId="092ED550" w14:textId="77777777" w:rsidR="00FD69E8" w:rsidRPr="005C3491" w:rsidRDefault="00FD69E8" w:rsidP="009954F7">
            <w:pPr>
              <w:pStyle w:val="DOLABody"/>
              <w:keepNext/>
              <w:spacing w:after="0"/>
              <w:rPr>
                <w:i/>
                <w:sz w:val="18"/>
              </w:rPr>
            </w:pPr>
          </w:p>
        </w:tc>
      </w:tr>
      <w:tr w:rsidR="00FD69E8" w:rsidRPr="005C3491" w14:paraId="6E7687CF" w14:textId="77777777" w:rsidTr="009954F7">
        <w:trPr>
          <w:trHeight w:val="864"/>
        </w:trPr>
        <w:tc>
          <w:tcPr>
            <w:tcW w:w="2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282B4F" w14:textId="77777777" w:rsidR="00FD69E8" w:rsidRPr="005C3491" w:rsidRDefault="00FD69E8" w:rsidP="009954F7">
            <w:pPr>
              <w:pStyle w:val="DOLABody"/>
              <w:keepNext/>
              <w:keepLines/>
              <w:spacing w:after="0"/>
              <w:rPr>
                <w:b/>
                <w:sz w:val="20"/>
              </w:rPr>
            </w:pPr>
            <w:r w:rsidRPr="005C3491">
              <w:rPr>
                <w:b/>
                <w:sz w:val="20"/>
              </w:rPr>
              <w:t>Wind Hazards</w:t>
            </w:r>
          </w:p>
        </w:tc>
        <w:tc>
          <w:tcPr>
            <w:tcW w:w="6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1255E9" w14:textId="77777777" w:rsidR="00FD69E8" w:rsidRPr="005C3491" w:rsidRDefault="00FD69E8" w:rsidP="009954F7">
            <w:pPr>
              <w:pStyle w:val="DOLABody"/>
              <w:keepNext/>
              <w:spacing w:after="0"/>
              <w:rPr>
                <w:sz w:val="18"/>
              </w:rPr>
            </w:pPr>
          </w:p>
        </w:tc>
      </w:tr>
      <w:tr w:rsidR="00FD69E8" w:rsidRPr="005C3491" w14:paraId="4AF50678" w14:textId="77777777" w:rsidTr="009954F7">
        <w:trPr>
          <w:trHeight w:val="864"/>
        </w:trPr>
        <w:tc>
          <w:tcPr>
            <w:tcW w:w="2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450AEE" w14:textId="77777777" w:rsidR="00FD69E8" w:rsidRPr="005C3491" w:rsidRDefault="00FD69E8" w:rsidP="009954F7">
            <w:pPr>
              <w:pStyle w:val="DOLABody"/>
              <w:keepNext/>
              <w:keepLines/>
              <w:spacing w:after="0"/>
              <w:rPr>
                <w:b/>
                <w:sz w:val="20"/>
              </w:rPr>
            </w:pPr>
            <w:r w:rsidRPr="005C3491">
              <w:rPr>
                <w:b/>
                <w:sz w:val="20"/>
              </w:rPr>
              <w:t>Severe Winter Storms</w:t>
            </w:r>
          </w:p>
        </w:tc>
        <w:tc>
          <w:tcPr>
            <w:tcW w:w="6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C13AAD" w14:textId="77777777" w:rsidR="00FD69E8" w:rsidRPr="005C3491" w:rsidRDefault="00FD69E8" w:rsidP="009954F7">
            <w:pPr>
              <w:pStyle w:val="DOLABody"/>
              <w:keepNext/>
              <w:spacing w:after="0"/>
              <w:rPr>
                <w:sz w:val="18"/>
              </w:rPr>
            </w:pPr>
          </w:p>
        </w:tc>
      </w:tr>
    </w:tbl>
    <w:p w14:paraId="1A98D51A" w14:textId="32EDD8D0" w:rsidR="001F2B07" w:rsidRPr="005C3491" w:rsidRDefault="001F2B07" w:rsidP="000B756D">
      <w:pPr>
        <w:pStyle w:val="Heading2"/>
      </w:pPr>
      <w:bookmarkStart w:id="220" w:name="_Toc11070731"/>
      <w:r w:rsidRPr="005C3491">
        <w:lastRenderedPageBreak/>
        <w:t xml:space="preserve">Work Session </w:t>
      </w:r>
      <w:r w:rsidR="00FD69E8">
        <w:t>2</w:t>
      </w:r>
      <w:bookmarkEnd w:id="220"/>
      <w:r w:rsidRPr="005C3491">
        <w:br w:type="page"/>
      </w:r>
    </w:p>
    <w:p w14:paraId="62237DF7" w14:textId="69A3601A" w:rsidR="002B523C" w:rsidRPr="005C3491" w:rsidRDefault="002B523C" w:rsidP="00D90BCB">
      <w:pPr>
        <w:pStyle w:val="DOLAHeading"/>
      </w:pPr>
      <w:bookmarkStart w:id="221" w:name="_Toc11070732"/>
      <w:r w:rsidRPr="005C3491">
        <w:lastRenderedPageBreak/>
        <w:t xml:space="preserve">Sign-in Sheet – Work Session </w:t>
      </w:r>
      <w:sdt>
        <w:sdtPr>
          <w:id w:val="849600378"/>
        </w:sdtPr>
        <w:sdtEndPr/>
        <w:sdtContent>
          <w:sdt>
            <w:sdtPr>
              <w:id w:val="-1026481195"/>
              <w:text/>
            </w:sdtPr>
            <w:sdtEndPr/>
            <w:sdtContent>
              <w:r w:rsidR="00FD69E8">
                <w:t>2</w:t>
              </w:r>
            </w:sdtContent>
          </w:sdt>
        </w:sdtContent>
      </w:sdt>
      <w:bookmarkEnd w:id="221"/>
    </w:p>
    <w:p w14:paraId="1D488002" w14:textId="77777777" w:rsidR="00D90BCB" w:rsidRPr="005C3491" w:rsidRDefault="00D90BCB" w:rsidP="002B523C"/>
    <w:p w14:paraId="06A45423" w14:textId="51191616" w:rsidR="002B523C" w:rsidRPr="005C3491" w:rsidRDefault="002B523C" w:rsidP="002B523C">
      <w:r w:rsidRPr="005C3491">
        <w:t xml:space="preserve">DATE: </w:t>
      </w:r>
    </w:p>
    <w:tbl>
      <w:tblPr>
        <w:tblStyle w:val="TableGrid"/>
        <w:tblW w:w="10808" w:type="dxa"/>
        <w:tblInd w:w="-522" w:type="dxa"/>
        <w:tblLook w:val="04A0" w:firstRow="1" w:lastRow="0" w:firstColumn="1" w:lastColumn="0" w:noHBand="0" w:noVBand="1"/>
      </w:tblPr>
      <w:tblGrid>
        <w:gridCol w:w="2610"/>
        <w:gridCol w:w="2933"/>
        <w:gridCol w:w="2827"/>
        <w:gridCol w:w="2438"/>
      </w:tblGrid>
      <w:tr w:rsidR="002B523C" w:rsidRPr="005C3491" w14:paraId="60CDD03C" w14:textId="77777777" w:rsidTr="002B523C">
        <w:trPr>
          <w:trHeight w:val="576"/>
        </w:trPr>
        <w:tc>
          <w:tcPr>
            <w:tcW w:w="2610" w:type="dxa"/>
            <w:shd w:val="clear" w:color="auto" w:fill="4D735F"/>
            <w:vAlign w:val="center"/>
          </w:tcPr>
          <w:p w14:paraId="693C694D" w14:textId="77777777" w:rsidR="002B523C" w:rsidRPr="005C3491" w:rsidRDefault="002B523C" w:rsidP="002B523C">
            <w:pPr>
              <w:rPr>
                <w:b/>
                <w:color w:val="FFFFFF" w:themeColor="background1"/>
                <w:sz w:val="24"/>
              </w:rPr>
            </w:pPr>
            <w:r w:rsidRPr="005C3491">
              <w:rPr>
                <w:b/>
                <w:color w:val="FFFFFF" w:themeColor="background1"/>
                <w:sz w:val="24"/>
              </w:rPr>
              <w:t>Name</w:t>
            </w:r>
          </w:p>
        </w:tc>
        <w:tc>
          <w:tcPr>
            <w:tcW w:w="2933" w:type="dxa"/>
            <w:shd w:val="clear" w:color="auto" w:fill="4D735F"/>
            <w:vAlign w:val="center"/>
          </w:tcPr>
          <w:p w14:paraId="4DA09DB7" w14:textId="77777777" w:rsidR="002B523C" w:rsidRPr="005C3491" w:rsidRDefault="002B523C" w:rsidP="002B523C">
            <w:pPr>
              <w:rPr>
                <w:b/>
                <w:color w:val="FFFFFF" w:themeColor="background1"/>
                <w:sz w:val="24"/>
              </w:rPr>
            </w:pPr>
            <w:r w:rsidRPr="005C3491">
              <w:rPr>
                <w:b/>
                <w:color w:val="FFFFFF" w:themeColor="background1"/>
                <w:sz w:val="24"/>
              </w:rPr>
              <w:t>Agency/Department</w:t>
            </w:r>
          </w:p>
        </w:tc>
        <w:tc>
          <w:tcPr>
            <w:tcW w:w="2827" w:type="dxa"/>
            <w:shd w:val="clear" w:color="auto" w:fill="4D735F"/>
            <w:vAlign w:val="center"/>
          </w:tcPr>
          <w:p w14:paraId="25CF6128" w14:textId="77777777" w:rsidR="002B523C" w:rsidRPr="005C3491" w:rsidRDefault="002B523C" w:rsidP="002B523C">
            <w:pPr>
              <w:rPr>
                <w:b/>
                <w:color w:val="FFFFFF" w:themeColor="background1"/>
                <w:sz w:val="24"/>
              </w:rPr>
            </w:pPr>
            <w:r w:rsidRPr="005C3491">
              <w:rPr>
                <w:b/>
                <w:color w:val="FFFFFF" w:themeColor="background1"/>
                <w:sz w:val="24"/>
              </w:rPr>
              <w:t>Email</w:t>
            </w:r>
          </w:p>
        </w:tc>
        <w:tc>
          <w:tcPr>
            <w:tcW w:w="2438" w:type="dxa"/>
            <w:shd w:val="clear" w:color="auto" w:fill="4D735F"/>
            <w:vAlign w:val="center"/>
          </w:tcPr>
          <w:p w14:paraId="1FCEEFAF" w14:textId="77777777" w:rsidR="002B523C" w:rsidRPr="005C3491" w:rsidRDefault="002B523C" w:rsidP="002B523C">
            <w:pPr>
              <w:rPr>
                <w:b/>
                <w:color w:val="FFFFFF" w:themeColor="background1"/>
                <w:sz w:val="24"/>
              </w:rPr>
            </w:pPr>
            <w:r w:rsidRPr="005C3491">
              <w:rPr>
                <w:b/>
                <w:color w:val="FFFFFF" w:themeColor="background1"/>
                <w:sz w:val="24"/>
              </w:rPr>
              <w:t>Phone</w:t>
            </w:r>
          </w:p>
        </w:tc>
      </w:tr>
      <w:tr w:rsidR="002B523C" w:rsidRPr="005C3491" w14:paraId="00FEC0D6" w14:textId="77777777" w:rsidTr="002B523C">
        <w:trPr>
          <w:trHeight w:val="576"/>
        </w:trPr>
        <w:tc>
          <w:tcPr>
            <w:tcW w:w="2610" w:type="dxa"/>
          </w:tcPr>
          <w:p w14:paraId="52BA6876" w14:textId="77777777" w:rsidR="002B523C" w:rsidRPr="005C3491" w:rsidRDefault="002B523C" w:rsidP="002B523C"/>
        </w:tc>
        <w:tc>
          <w:tcPr>
            <w:tcW w:w="2933" w:type="dxa"/>
          </w:tcPr>
          <w:p w14:paraId="54464877" w14:textId="77777777" w:rsidR="002B523C" w:rsidRPr="005C3491" w:rsidRDefault="002B523C" w:rsidP="002B523C"/>
        </w:tc>
        <w:tc>
          <w:tcPr>
            <w:tcW w:w="2827" w:type="dxa"/>
          </w:tcPr>
          <w:p w14:paraId="2756CFA7" w14:textId="77777777" w:rsidR="002B523C" w:rsidRPr="005C3491" w:rsidRDefault="002B523C" w:rsidP="002B523C"/>
        </w:tc>
        <w:tc>
          <w:tcPr>
            <w:tcW w:w="2438" w:type="dxa"/>
          </w:tcPr>
          <w:p w14:paraId="48690C04" w14:textId="77777777" w:rsidR="002B523C" w:rsidRPr="005C3491" w:rsidRDefault="002B523C" w:rsidP="002B523C"/>
        </w:tc>
      </w:tr>
      <w:tr w:rsidR="002B523C" w:rsidRPr="005C3491" w14:paraId="2C73C9C5" w14:textId="77777777" w:rsidTr="002B523C">
        <w:trPr>
          <w:trHeight w:val="576"/>
        </w:trPr>
        <w:tc>
          <w:tcPr>
            <w:tcW w:w="2610" w:type="dxa"/>
          </w:tcPr>
          <w:p w14:paraId="48387AE1" w14:textId="77777777" w:rsidR="002B523C" w:rsidRPr="005C3491" w:rsidRDefault="002B523C" w:rsidP="002B523C"/>
        </w:tc>
        <w:tc>
          <w:tcPr>
            <w:tcW w:w="2933" w:type="dxa"/>
          </w:tcPr>
          <w:p w14:paraId="39CED8DD" w14:textId="77777777" w:rsidR="002B523C" w:rsidRPr="005C3491" w:rsidRDefault="002B523C" w:rsidP="002B523C"/>
        </w:tc>
        <w:tc>
          <w:tcPr>
            <w:tcW w:w="2827" w:type="dxa"/>
          </w:tcPr>
          <w:p w14:paraId="4F627465" w14:textId="77777777" w:rsidR="002B523C" w:rsidRPr="005C3491" w:rsidRDefault="002B523C" w:rsidP="002B523C"/>
        </w:tc>
        <w:tc>
          <w:tcPr>
            <w:tcW w:w="2438" w:type="dxa"/>
          </w:tcPr>
          <w:p w14:paraId="0F1825EE" w14:textId="77777777" w:rsidR="002B523C" w:rsidRPr="005C3491" w:rsidRDefault="002B523C" w:rsidP="002B523C"/>
        </w:tc>
      </w:tr>
      <w:tr w:rsidR="002B523C" w:rsidRPr="005C3491" w14:paraId="241AC0A6" w14:textId="77777777" w:rsidTr="002B523C">
        <w:trPr>
          <w:trHeight w:val="576"/>
        </w:trPr>
        <w:tc>
          <w:tcPr>
            <w:tcW w:w="2610" w:type="dxa"/>
          </w:tcPr>
          <w:p w14:paraId="711047C8" w14:textId="77777777" w:rsidR="002B523C" w:rsidRPr="005C3491" w:rsidRDefault="002B523C" w:rsidP="002B523C"/>
        </w:tc>
        <w:tc>
          <w:tcPr>
            <w:tcW w:w="2933" w:type="dxa"/>
          </w:tcPr>
          <w:p w14:paraId="189EACDC" w14:textId="77777777" w:rsidR="002B523C" w:rsidRPr="005C3491" w:rsidRDefault="002B523C" w:rsidP="002B523C"/>
        </w:tc>
        <w:tc>
          <w:tcPr>
            <w:tcW w:w="2827" w:type="dxa"/>
          </w:tcPr>
          <w:p w14:paraId="1A5A284D" w14:textId="77777777" w:rsidR="002B523C" w:rsidRPr="005C3491" w:rsidRDefault="002B523C" w:rsidP="002B523C"/>
        </w:tc>
        <w:tc>
          <w:tcPr>
            <w:tcW w:w="2438" w:type="dxa"/>
          </w:tcPr>
          <w:p w14:paraId="0FC8C42E" w14:textId="77777777" w:rsidR="002B523C" w:rsidRPr="005C3491" w:rsidRDefault="002B523C" w:rsidP="002B523C"/>
        </w:tc>
      </w:tr>
      <w:tr w:rsidR="002B523C" w:rsidRPr="005C3491" w14:paraId="6339FDD9" w14:textId="77777777" w:rsidTr="002B523C">
        <w:trPr>
          <w:trHeight w:val="576"/>
        </w:trPr>
        <w:tc>
          <w:tcPr>
            <w:tcW w:w="2610" w:type="dxa"/>
          </w:tcPr>
          <w:p w14:paraId="315D7307" w14:textId="77777777" w:rsidR="002B523C" w:rsidRPr="005C3491" w:rsidRDefault="002B523C" w:rsidP="002B523C"/>
        </w:tc>
        <w:tc>
          <w:tcPr>
            <w:tcW w:w="2933" w:type="dxa"/>
          </w:tcPr>
          <w:p w14:paraId="69129B66" w14:textId="77777777" w:rsidR="002B523C" w:rsidRPr="005C3491" w:rsidRDefault="002B523C" w:rsidP="002B523C"/>
        </w:tc>
        <w:tc>
          <w:tcPr>
            <w:tcW w:w="2827" w:type="dxa"/>
          </w:tcPr>
          <w:p w14:paraId="09E07951" w14:textId="77777777" w:rsidR="002B523C" w:rsidRPr="005C3491" w:rsidRDefault="002B523C" w:rsidP="002B523C"/>
        </w:tc>
        <w:tc>
          <w:tcPr>
            <w:tcW w:w="2438" w:type="dxa"/>
          </w:tcPr>
          <w:p w14:paraId="039AC310" w14:textId="77777777" w:rsidR="002B523C" w:rsidRPr="005C3491" w:rsidRDefault="002B523C" w:rsidP="002B523C"/>
        </w:tc>
      </w:tr>
      <w:tr w:rsidR="002B523C" w:rsidRPr="005C3491" w14:paraId="130F0F95" w14:textId="77777777" w:rsidTr="002B523C">
        <w:trPr>
          <w:trHeight w:val="576"/>
        </w:trPr>
        <w:tc>
          <w:tcPr>
            <w:tcW w:w="2610" w:type="dxa"/>
          </w:tcPr>
          <w:p w14:paraId="42CC6126" w14:textId="77777777" w:rsidR="002B523C" w:rsidRPr="005C3491" w:rsidRDefault="002B523C" w:rsidP="002B523C"/>
        </w:tc>
        <w:tc>
          <w:tcPr>
            <w:tcW w:w="2933" w:type="dxa"/>
          </w:tcPr>
          <w:p w14:paraId="35B7B730" w14:textId="77777777" w:rsidR="002B523C" w:rsidRPr="005C3491" w:rsidRDefault="002B523C" w:rsidP="002B523C"/>
        </w:tc>
        <w:tc>
          <w:tcPr>
            <w:tcW w:w="2827" w:type="dxa"/>
          </w:tcPr>
          <w:p w14:paraId="63FB71BF" w14:textId="77777777" w:rsidR="002B523C" w:rsidRPr="005C3491" w:rsidRDefault="002B523C" w:rsidP="002B523C"/>
        </w:tc>
        <w:tc>
          <w:tcPr>
            <w:tcW w:w="2438" w:type="dxa"/>
          </w:tcPr>
          <w:p w14:paraId="404786E7" w14:textId="77777777" w:rsidR="002B523C" w:rsidRPr="005C3491" w:rsidRDefault="002B523C" w:rsidP="002B523C"/>
        </w:tc>
      </w:tr>
      <w:tr w:rsidR="002B523C" w:rsidRPr="005C3491" w14:paraId="57BB0560" w14:textId="77777777" w:rsidTr="002B523C">
        <w:trPr>
          <w:trHeight w:val="576"/>
        </w:trPr>
        <w:tc>
          <w:tcPr>
            <w:tcW w:w="2610" w:type="dxa"/>
          </w:tcPr>
          <w:p w14:paraId="43D57B6E" w14:textId="77777777" w:rsidR="002B523C" w:rsidRPr="005C3491" w:rsidRDefault="002B523C" w:rsidP="002B523C"/>
        </w:tc>
        <w:tc>
          <w:tcPr>
            <w:tcW w:w="2933" w:type="dxa"/>
          </w:tcPr>
          <w:p w14:paraId="6FECFC8E" w14:textId="77777777" w:rsidR="002B523C" w:rsidRPr="005C3491" w:rsidRDefault="002B523C" w:rsidP="002B523C"/>
        </w:tc>
        <w:tc>
          <w:tcPr>
            <w:tcW w:w="2827" w:type="dxa"/>
          </w:tcPr>
          <w:p w14:paraId="71A1CC5E" w14:textId="77777777" w:rsidR="002B523C" w:rsidRPr="005C3491" w:rsidRDefault="002B523C" w:rsidP="002B523C"/>
        </w:tc>
        <w:tc>
          <w:tcPr>
            <w:tcW w:w="2438" w:type="dxa"/>
          </w:tcPr>
          <w:p w14:paraId="672A2ADB" w14:textId="77777777" w:rsidR="002B523C" w:rsidRPr="005C3491" w:rsidRDefault="002B523C" w:rsidP="002B523C"/>
        </w:tc>
      </w:tr>
      <w:tr w:rsidR="002B523C" w:rsidRPr="005C3491" w14:paraId="1CE8467F" w14:textId="77777777" w:rsidTr="002B523C">
        <w:trPr>
          <w:trHeight w:val="576"/>
        </w:trPr>
        <w:tc>
          <w:tcPr>
            <w:tcW w:w="2610" w:type="dxa"/>
          </w:tcPr>
          <w:p w14:paraId="3CCA0A58" w14:textId="77777777" w:rsidR="002B523C" w:rsidRPr="005C3491" w:rsidRDefault="002B523C" w:rsidP="002B523C"/>
        </w:tc>
        <w:tc>
          <w:tcPr>
            <w:tcW w:w="2933" w:type="dxa"/>
          </w:tcPr>
          <w:p w14:paraId="2DFB9CF9" w14:textId="77777777" w:rsidR="002B523C" w:rsidRPr="005C3491" w:rsidRDefault="002B523C" w:rsidP="002B523C"/>
        </w:tc>
        <w:tc>
          <w:tcPr>
            <w:tcW w:w="2827" w:type="dxa"/>
          </w:tcPr>
          <w:p w14:paraId="28C1CF7B" w14:textId="77777777" w:rsidR="002B523C" w:rsidRPr="005C3491" w:rsidRDefault="002B523C" w:rsidP="002B523C"/>
        </w:tc>
        <w:tc>
          <w:tcPr>
            <w:tcW w:w="2438" w:type="dxa"/>
          </w:tcPr>
          <w:p w14:paraId="2E415F0D" w14:textId="77777777" w:rsidR="002B523C" w:rsidRPr="005C3491" w:rsidRDefault="002B523C" w:rsidP="002B523C"/>
        </w:tc>
      </w:tr>
      <w:tr w:rsidR="002B523C" w:rsidRPr="005C3491" w14:paraId="2665BDA4" w14:textId="77777777" w:rsidTr="002B523C">
        <w:trPr>
          <w:trHeight w:val="576"/>
        </w:trPr>
        <w:tc>
          <w:tcPr>
            <w:tcW w:w="2610" w:type="dxa"/>
          </w:tcPr>
          <w:p w14:paraId="15E548A3" w14:textId="77777777" w:rsidR="002B523C" w:rsidRPr="005C3491" w:rsidRDefault="002B523C" w:rsidP="002B523C"/>
        </w:tc>
        <w:tc>
          <w:tcPr>
            <w:tcW w:w="2933" w:type="dxa"/>
          </w:tcPr>
          <w:p w14:paraId="1820482B" w14:textId="77777777" w:rsidR="002B523C" w:rsidRPr="005C3491" w:rsidRDefault="002B523C" w:rsidP="002B523C"/>
        </w:tc>
        <w:tc>
          <w:tcPr>
            <w:tcW w:w="2827" w:type="dxa"/>
          </w:tcPr>
          <w:p w14:paraId="297D60E1" w14:textId="77777777" w:rsidR="002B523C" w:rsidRPr="005C3491" w:rsidRDefault="002B523C" w:rsidP="002B523C"/>
        </w:tc>
        <w:tc>
          <w:tcPr>
            <w:tcW w:w="2438" w:type="dxa"/>
          </w:tcPr>
          <w:p w14:paraId="49FA679D" w14:textId="77777777" w:rsidR="002B523C" w:rsidRPr="005C3491" w:rsidRDefault="002B523C" w:rsidP="002B523C"/>
        </w:tc>
      </w:tr>
      <w:tr w:rsidR="002B523C" w:rsidRPr="005C3491" w14:paraId="61AC8B27" w14:textId="77777777" w:rsidTr="002B523C">
        <w:trPr>
          <w:trHeight w:val="576"/>
        </w:trPr>
        <w:tc>
          <w:tcPr>
            <w:tcW w:w="2610" w:type="dxa"/>
          </w:tcPr>
          <w:p w14:paraId="2828FA9F" w14:textId="77777777" w:rsidR="002B523C" w:rsidRPr="005C3491" w:rsidRDefault="002B523C" w:rsidP="002B523C"/>
        </w:tc>
        <w:tc>
          <w:tcPr>
            <w:tcW w:w="2933" w:type="dxa"/>
          </w:tcPr>
          <w:p w14:paraId="47236886" w14:textId="77777777" w:rsidR="002B523C" w:rsidRPr="005C3491" w:rsidRDefault="002B523C" w:rsidP="002B523C"/>
        </w:tc>
        <w:tc>
          <w:tcPr>
            <w:tcW w:w="2827" w:type="dxa"/>
          </w:tcPr>
          <w:p w14:paraId="346DB073" w14:textId="77777777" w:rsidR="002B523C" w:rsidRPr="005C3491" w:rsidRDefault="002B523C" w:rsidP="002B523C"/>
        </w:tc>
        <w:tc>
          <w:tcPr>
            <w:tcW w:w="2438" w:type="dxa"/>
          </w:tcPr>
          <w:p w14:paraId="6F170876" w14:textId="77777777" w:rsidR="002B523C" w:rsidRPr="005C3491" w:rsidRDefault="002B523C" w:rsidP="002B523C"/>
        </w:tc>
      </w:tr>
      <w:tr w:rsidR="002B523C" w:rsidRPr="005C3491" w14:paraId="51CD7A8B" w14:textId="77777777" w:rsidTr="002B523C">
        <w:trPr>
          <w:trHeight w:val="576"/>
        </w:trPr>
        <w:tc>
          <w:tcPr>
            <w:tcW w:w="2610" w:type="dxa"/>
          </w:tcPr>
          <w:p w14:paraId="336353C6" w14:textId="77777777" w:rsidR="002B523C" w:rsidRPr="005C3491" w:rsidRDefault="002B523C" w:rsidP="002B523C"/>
        </w:tc>
        <w:tc>
          <w:tcPr>
            <w:tcW w:w="2933" w:type="dxa"/>
          </w:tcPr>
          <w:p w14:paraId="0491AF65" w14:textId="77777777" w:rsidR="002B523C" w:rsidRPr="005C3491" w:rsidRDefault="002B523C" w:rsidP="002B523C"/>
        </w:tc>
        <w:tc>
          <w:tcPr>
            <w:tcW w:w="2827" w:type="dxa"/>
          </w:tcPr>
          <w:p w14:paraId="64026EB6" w14:textId="77777777" w:rsidR="002B523C" w:rsidRPr="005C3491" w:rsidRDefault="002B523C" w:rsidP="002B523C"/>
        </w:tc>
        <w:tc>
          <w:tcPr>
            <w:tcW w:w="2438" w:type="dxa"/>
          </w:tcPr>
          <w:p w14:paraId="4C5E1EB9" w14:textId="77777777" w:rsidR="002B523C" w:rsidRPr="005C3491" w:rsidRDefault="002B523C" w:rsidP="002B523C"/>
        </w:tc>
      </w:tr>
      <w:tr w:rsidR="002B523C" w:rsidRPr="005C3491" w14:paraId="779F0F3D" w14:textId="77777777" w:rsidTr="002B523C">
        <w:trPr>
          <w:trHeight w:val="576"/>
        </w:trPr>
        <w:tc>
          <w:tcPr>
            <w:tcW w:w="2610" w:type="dxa"/>
          </w:tcPr>
          <w:p w14:paraId="52E31072" w14:textId="77777777" w:rsidR="002B523C" w:rsidRPr="005C3491" w:rsidRDefault="002B523C" w:rsidP="002B523C"/>
        </w:tc>
        <w:tc>
          <w:tcPr>
            <w:tcW w:w="2933" w:type="dxa"/>
          </w:tcPr>
          <w:p w14:paraId="6BFAB91B" w14:textId="77777777" w:rsidR="002B523C" w:rsidRPr="005C3491" w:rsidRDefault="002B523C" w:rsidP="002B523C"/>
        </w:tc>
        <w:tc>
          <w:tcPr>
            <w:tcW w:w="2827" w:type="dxa"/>
          </w:tcPr>
          <w:p w14:paraId="0C9C3CE5" w14:textId="77777777" w:rsidR="002B523C" w:rsidRPr="005C3491" w:rsidRDefault="002B523C" w:rsidP="002B523C"/>
        </w:tc>
        <w:tc>
          <w:tcPr>
            <w:tcW w:w="2438" w:type="dxa"/>
          </w:tcPr>
          <w:p w14:paraId="60D8C8DF" w14:textId="77777777" w:rsidR="002B523C" w:rsidRPr="005C3491" w:rsidRDefault="002B523C" w:rsidP="002B523C"/>
        </w:tc>
      </w:tr>
      <w:tr w:rsidR="002B523C" w:rsidRPr="005C3491" w14:paraId="7A3F9915" w14:textId="77777777" w:rsidTr="002B523C">
        <w:trPr>
          <w:trHeight w:val="576"/>
        </w:trPr>
        <w:tc>
          <w:tcPr>
            <w:tcW w:w="2610" w:type="dxa"/>
          </w:tcPr>
          <w:p w14:paraId="2C189D82" w14:textId="77777777" w:rsidR="002B523C" w:rsidRPr="005C3491" w:rsidRDefault="002B523C" w:rsidP="002B523C"/>
        </w:tc>
        <w:tc>
          <w:tcPr>
            <w:tcW w:w="2933" w:type="dxa"/>
          </w:tcPr>
          <w:p w14:paraId="475F51ED" w14:textId="77777777" w:rsidR="002B523C" w:rsidRPr="005C3491" w:rsidRDefault="002B523C" w:rsidP="002B523C"/>
        </w:tc>
        <w:tc>
          <w:tcPr>
            <w:tcW w:w="2827" w:type="dxa"/>
          </w:tcPr>
          <w:p w14:paraId="2ED6D8CD" w14:textId="77777777" w:rsidR="002B523C" w:rsidRPr="005C3491" w:rsidRDefault="002B523C" w:rsidP="002B523C"/>
        </w:tc>
        <w:tc>
          <w:tcPr>
            <w:tcW w:w="2438" w:type="dxa"/>
          </w:tcPr>
          <w:p w14:paraId="0347F2F0" w14:textId="77777777" w:rsidR="002B523C" w:rsidRPr="005C3491" w:rsidRDefault="002B523C" w:rsidP="002B523C"/>
        </w:tc>
      </w:tr>
      <w:tr w:rsidR="002B523C" w:rsidRPr="005C3491" w14:paraId="034D7203" w14:textId="77777777" w:rsidTr="002B523C">
        <w:trPr>
          <w:trHeight w:val="576"/>
        </w:trPr>
        <w:tc>
          <w:tcPr>
            <w:tcW w:w="2610" w:type="dxa"/>
          </w:tcPr>
          <w:p w14:paraId="74E0A7CD" w14:textId="77777777" w:rsidR="002B523C" w:rsidRPr="005C3491" w:rsidRDefault="002B523C" w:rsidP="002B523C"/>
        </w:tc>
        <w:tc>
          <w:tcPr>
            <w:tcW w:w="2933" w:type="dxa"/>
          </w:tcPr>
          <w:p w14:paraId="699246E6" w14:textId="77777777" w:rsidR="002B523C" w:rsidRPr="005C3491" w:rsidRDefault="002B523C" w:rsidP="002B523C"/>
        </w:tc>
        <w:tc>
          <w:tcPr>
            <w:tcW w:w="2827" w:type="dxa"/>
          </w:tcPr>
          <w:p w14:paraId="2BB6E742" w14:textId="77777777" w:rsidR="002B523C" w:rsidRPr="005C3491" w:rsidRDefault="002B523C" w:rsidP="002B523C"/>
        </w:tc>
        <w:tc>
          <w:tcPr>
            <w:tcW w:w="2438" w:type="dxa"/>
          </w:tcPr>
          <w:p w14:paraId="22D29290" w14:textId="77777777" w:rsidR="002B523C" w:rsidRPr="005C3491" w:rsidRDefault="002B523C" w:rsidP="002B523C"/>
        </w:tc>
      </w:tr>
      <w:tr w:rsidR="002B523C" w:rsidRPr="005C3491" w14:paraId="6F826337" w14:textId="77777777" w:rsidTr="002B523C">
        <w:trPr>
          <w:trHeight w:val="576"/>
        </w:trPr>
        <w:tc>
          <w:tcPr>
            <w:tcW w:w="2610" w:type="dxa"/>
          </w:tcPr>
          <w:p w14:paraId="4D1B8C72" w14:textId="77777777" w:rsidR="002B523C" w:rsidRPr="005C3491" w:rsidRDefault="002B523C" w:rsidP="002B523C"/>
        </w:tc>
        <w:tc>
          <w:tcPr>
            <w:tcW w:w="2933" w:type="dxa"/>
          </w:tcPr>
          <w:p w14:paraId="34E7C377" w14:textId="77777777" w:rsidR="002B523C" w:rsidRPr="005C3491" w:rsidRDefault="002B523C" w:rsidP="002B523C"/>
        </w:tc>
        <w:tc>
          <w:tcPr>
            <w:tcW w:w="2827" w:type="dxa"/>
          </w:tcPr>
          <w:p w14:paraId="3A4272BD" w14:textId="77777777" w:rsidR="002B523C" w:rsidRPr="005C3491" w:rsidRDefault="002B523C" w:rsidP="002B523C"/>
        </w:tc>
        <w:tc>
          <w:tcPr>
            <w:tcW w:w="2438" w:type="dxa"/>
          </w:tcPr>
          <w:p w14:paraId="22389394" w14:textId="77777777" w:rsidR="002B523C" w:rsidRPr="005C3491" w:rsidRDefault="002B523C" w:rsidP="002B523C"/>
        </w:tc>
      </w:tr>
      <w:tr w:rsidR="002B523C" w:rsidRPr="005C3491" w14:paraId="5C3EDE9C" w14:textId="77777777" w:rsidTr="002B523C">
        <w:trPr>
          <w:trHeight w:val="576"/>
        </w:trPr>
        <w:tc>
          <w:tcPr>
            <w:tcW w:w="2610" w:type="dxa"/>
          </w:tcPr>
          <w:p w14:paraId="782515A3" w14:textId="77777777" w:rsidR="002B523C" w:rsidRPr="005C3491" w:rsidRDefault="002B523C" w:rsidP="002B523C"/>
        </w:tc>
        <w:tc>
          <w:tcPr>
            <w:tcW w:w="2933" w:type="dxa"/>
          </w:tcPr>
          <w:p w14:paraId="41BBF431" w14:textId="77777777" w:rsidR="002B523C" w:rsidRPr="005C3491" w:rsidRDefault="002B523C" w:rsidP="002B523C"/>
        </w:tc>
        <w:tc>
          <w:tcPr>
            <w:tcW w:w="2827" w:type="dxa"/>
          </w:tcPr>
          <w:p w14:paraId="6293DDE1" w14:textId="77777777" w:rsidR="002B523C" w:rsidRPr="005C3491" w:rsidRDefault="002B523C" w:rsidP="002B523C"/>
        </w:tc>
        <w:tc>
          <w:tcPr>
            <w:tcW w:w="2438" w:type="dxa"/>
          </w:tcPr>
          <w:p w14:paraId="5DB3F806" w14:textId="77777777" w:rsidR="002B523C" w:rsidRPr="005C3491" w:rsidRDefault="002B523C" w:rsidP="002B523C"/>
        </w:tc>
      </w:tr>
    </w:tbl>
    <w:p w14:paraId="2B26B2E4" w14:textId="7E273995" w:rsidR="00EA0D20" w:rsidRPr="005C3491" w:rsidRDefault="00B466E8" w:rsidP="00FD022D">
      <w:pPr>
        <w:pStyle w:val="DOLAHeading"/>
      </w:pPr>
      <w:bookmarkStart w:id="222" w:name="_Toc11070733"/>
      <w:r w:rsidRPr="005C3491">
        <w:lastRenderedPageBreak/>
        <w:t xml:space="preserve">Agenda – Work Session </w:t>
      </w:r>
      <w:r w:rsidR="00FD69E8">
        <w:t>2</w:t>
      </w:r>
      <w:bookmarkEnd w:id="222"/>
    </w:p>
    <w:p w14:paraId="1C8156A7" w14:textId="70DA5B29" w:rsidR="00EA0D20" w:rsidRPr="005C3491" w:rsidRDefault="002B523C" w:rsidP="00FD022D">
      <w:pPr>
        <w:pStyle w:val="DOLAsubheading"/>
      </w:pPr>
      <w:r w:rsidRPr="005C3491">
        <w:t>Assess Capabilities and</w:t>
      </w:r>
      <w:r w:rsidR="0061656D" w:rsidRPr="005C3491">
        <w:t xml:space="preserve"> Develop Planning Strategies</w:t>
      </w:r>
    </w:p>
    <w:p w14:paraId="346B4124" w14:textId="77777777" w:rsidR="00EA0D20" w:rsidRPr="005C3491" w:rsidRDefault="00EA0D20" w:rsidP="00EA0D20">
      <w:pPr>
        <w:pStyle w:val="DOLA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4860"/>
      </w:tblGrid>
      <w:tr w:rsidR="00EA0D20" w:rsidRPr="005C3491" w14:paraId="75DDD0FA" w14:textId="77777777" w:rsidTr="00E770B0">
        <w:tc>
          <w:tcPr>
            <w:tcW w:w="1278" w:type="dxa"/>
          </w:tcPr>
          <w:p w14:paraId="11AEDD92" w14:textId="77777777" w:rsidR="00EA0D20" w:rsidRPr="005C3491" w:rsidRDefault="00EA0D20" w:rsidP="00D807CF">
            <w:pPr>
              <w:pStyle w:val="DOLABody"/>
              <w:spacing w:after="0"/>
              <w:rPr>
                <w:b/>
              </w:rPr>
            </w:pPr>
            <w:r w:rsidRPr="005C3491">
              <w:rPr>
                <w:b/>
              </w:rPr>
              <w:t>Date:</w:t>
            </w:r>
          </w:p>
        </w:tc>
        <w:tc>
          <w:tcPr>
            <w:tcW w:w="4860" w:type="dxa"/>
          </w:tcPr>
          <w:p w14:paraId="7C76D532" w14:textId="7D8B1B9B" w:rsidR="00EA0D20" w:rsidRPr="005C3491" w:rsidRDefault="00EA0D20" w:rsidP="00046AC6">
            <w:pPr>
              <w:pStyle w:val="DOLABody"/>
              <w:spacing w:after="0"/>
            </w:pPr>
          </w:p>
        </w:tc>
      </w:tr>
      <w:tr w:rsidR="00EA0D20" w:rsidRPr="005C3491" w14:paraId="718B2B43" w14:textId="77777777" w:rsidTr="00E770B0">
        <w:tc>
          <w:tcPr>
            <w:tcW w:w="1278" w:type="dxa"/>
          </w:tcPr>
          <w:p w14:paraId="59A703B9" w14:textId="77777777" w:rsidR="00EA0D20" w:rsidRPr="005C3491" w:rsidRDefault="00EA0D20" w:rsidP="00D807CF">
            <w:pPr>
              <w:pStyle w:val="DOLABody"/>
              <w:spacing w:after="0"/>
              <w:rPr>
                <w:b/>
              </w:rPr>
            </w:pPr>
            <w:r w:rsidRPr="005C3491">
              <w:rPr>
                <w:b/>
              </w:rPr>
              <w:t>Time:</w:t>
            </w:r>
          </w:p>
        </w:tc>
        <w:tc>
          <w:tcPr>
            <w:tcW w:w="4860" w:type="dxa"/>
          </w:tcPr>
          <w:p w14:paraId="7746C89D" w14:textId="40382D58" w:rsidR="00EA0D20" w:rsidRPr="005C3491" w:rsidRDefault="00EA0D20" w:rsidP="00046AC6">
            <w:pPr>
              <w:pStyle w:val="DOLABody"/>
              <w:spacing w:after="0"/>
            </w:pPr>
          </w:p>
        </w:tc>
      </w:tr>
      <w:tr w:rsidR="00EA0D20" w:rsidRPr="005C3491" w14:paraId="674A14EA" w14:textId="77777777" w:rsidTr="00E770B0">
        <w:tc>
          <w:tcPr>
            <w:tcW w:w="1278" w:type="dxa"/>
          </w:tcPr>
          <w:p w14:paraId="0307AFB1" w14:textId="77777777" w:rsidR="00EA0D20" w:rsidRPr="005C3491" w:rsidRDefault="00EA0D20" w:rsidP="00D807CF">
            <w:pPr>
              <w:pStyle w:val="DOLABody"/>
              <w:spacing w:after="0"/>
              <w:rPr>
                <w:b/>
              </w:rPr>
            </w:pPr>
            <w:r w:rsidRPr="005C3491">
              <w:rPr>
                <w:b/>
              </w:rPr>
              <w:t>Location:</w:t>
            </w:r>
          </w:p>
        </w:tc>
        <w:tc>
          <w:tcPr>
            <w:tcW w:w="4860" w:type="dxa"/>
          </w:tcPr>
          <w:p w14:paraId="58EBC0A3" w14:textId="4668B21C" w:rsidR="00EA0D20" w:rsidRPr="005C3491" w:rsidRDefault="00EA0D20" w:rsidP="00046AC6">
            <w:pPr>
              <w:pStyle w:val="DOLABody"/>
              <w:spacing w:after="0"/>
            </w:pPr>
          </w:p>
        </w:tc>
      </w:tr>
      <w:tr w:rsidR="00EA0D20" w:rsidRPr="005C3491" w14:paraId="494340D2" w14:textId="77777777" w:rsidTr="00E770B0">
        <w:tc>
          <w:tcPr>
            <w:tcW w:w="1278" w:type="dxa"/>
          </w:tcPr>
          <w:p w14:paraId="201154D6" w14:textId="77777777" w:rsidR="00EA0D20" w:rsidRPr="005C3491" w:rsidRDefault="00EA0D20" w:rsidP="00D807CF">
            <w:pPr>
              <w:pStyle w:val="DOLABody"/>
              <w:spacing w:after="0"/>
              <w:rPr>
                <w:b/>
              </w:rPr>
            </w:pPr>
            <w:r w:rsidRPr="005C3491">
              <w:rPr>
                <w:b/>
              </w:rPr>
              <w:t>Call-in #:</w:t>
            </w:r>
          </w:p>
        </w:tc>
        <w:tc>
          <w:tcPr>
            <w:tcW w:w="4860" w:type="dxa"/>
          </w:tcPr>
          <w:p w14:paraId="53F06AEF" w14:textId="57515D88" w:rsidR="00EA0D20" w:rsidRPr="005C3491" w:rsidRDefault="00EA0D20" w:rsidP="00046AC6">
            <w:pPr>
              <w:pStyle w:val="DOLABody"/>
              <w:spacing w:after="0"/>
            </w:pPr>
          </w:p>
        </w:tc>
      </w:tr>
    </w:tbl>
    <w:p w14:paraId="341A84A4" w14:textId="77777777" w:rsidR="00EA0D20" w:rsidRPr="005C3491" w:rsidRDefault="00EA0D20" w:rsidP="00EA0D20"/>
    <w:p w14:paraId="785F64F0" w14:textId="3AE4D14E" w:rsidR="00EA0D20" w:rsidRPr="005C3491" w:rsidRDefault="00EA0D20" w:rsidP="00B55740">
      <w:pPr>
        <w:pStyle w:val="ListParagraph"/>
        <w:numPr>
          <w:ilvl w:val="0"/>
          <w:numId w:val="11"/>
        </w:numPr>
        <w:ind w:left="360"/>
        <w:rPr>
          <w:b/>
          <w:sz w:val="24"/>
        </w:rPr>
      </w:pPr>
      <w:r w:rsidRPr="005C3491">
        <w:rPr>
          <w:b/>
          <w:sz w:val="24"/>
        </w:rPr>
        <w:t xml:space="preserve">Welcome and </w:t>
      </w:r>
      <w:r w:rsidR="000169DD" w:rsidRPr="005C3491">
        <w:rPr>
          <w:b/>
          <w:sz w:val="24"/>
        </w:rPr>
        <w:t>updates</w:t>
      </w:r>
      <w:r w:rsidRPr="005C3491">
        <w:rPr>
          <w:b/>
          <w:sz w:val="24"/>
        </w:rPr>
        <w:t xml:space="preserve"> (10 minutes)</w:t>
      </w:r>
    </w:p>
    <w:p w14:paraId="7EB03176" w14:textId="77777777" w:rsidR="00EA0D20" w:rsidRPr="005C3491" w:rsidRDefault="00EA0D20" w:rsidP="00EA0D20">
      <w:pPr>
        <w:pStyle w:val="ListParagraph"/>
        <w:ind w:left="360"/>
        <w:rPr>
          <w:b/>
          <w:sz w:val="24"/>
        </w:rPr>
      </w:pPr>
    </w:p>
    <w:p w14:paraId="533557C1" w14:textId="2BE70DD8" w:rsidR="00E6701B" w:rsidRPr="00E6701B" w:rsidRDefault="00E6701B" w:rsidP="00E6701B">
      <w:pPr>
        <w:pStyle w:val="ListParagraph"/>
        <w:numPr>
          <w:ilvl w:val="0"/>
          <w:numId w:val="11"/>
        </w:numPr>
        <w:ind w:left="360"/>
        <w:rPr>
          <w:b/>
          <w:sz w:val="24"/>
        </w:rPr>
      </w:pPr>
      <w:r>
        <w:rPr>
          <w:b/>
          <w:sz w:val="24"/>
        </w:rPr>
        <w:t>Follow up on Work Session 1 (10 minutes)</w:t>
      </w:r>
    </w:p>
    <w:p w14:paraId="36A0797A" w14:textId="77777777" w:rsidR="00E6701B" w:rsidRDefault="00E6701B" w:rsidP="00E6701B">
      <w:pPr>
        <w:pStyle w:val="ListParagraph"/>
        <w:ind w:left="360"/>
        <w:rPr>
          <w:b/>
          <w:sz w:val="24"/>
        </w:rPr>
      </w:pPr>
    </w:p>
    <w:p w14:paraId="662C5B5D" w14:textId="49EA2529" w:rsidR="00D66D53" w:rsidRPr="005C3491" w:rsidRDefault="00782F8B" w:rsidP="00B55740">
      <w:pPr>
        <w:pStyle w:val="ListParagraph"/>
        <w:numPr>
          <w:ilvl w:val="0"/>
          <w:numId w:val="11"/>
        </w:numPr>
        <w:ind w:left="360"/>
        <w:rPr>
          <w:b/>
          <w:sz w:val="24"/>
        </w:rPr>
      </w:pPr>
      <w:r w:rsidRPr="005C3491">
        <w:rPr>
          <w:b/>
          <w:sz w:val="24"/>
        </w:rPr>
        <w:t>Discuss the</w:t>
      </w:r>
      <w:r w:rsidR="00D66D53" w:rsidRPr="005C3491">
        <w:rPr>
          <w:b/>
          <w:sz w:val="24"/>
        </w:rPr>
        <w:t xml:space="preserve"> draft HIRA </w:t>
      </w:r>
      <w:r w:rsidRPr="005C3491">
        <w:rPr>
          <w:b/>
          <w:sz w:val="24"/>
        </w:rPr>
        <w:t xml:space="preserve">or local risk assessment </w:t>
      </w:r>
      <w:r w:rsidR="00D66D53" w:rsidRPr="005C3491">
        <w:rPr>
          <w:b/>
          <w:sz w:val="24"/>
        </w:rPr>
        <w:t>(30 minutes)</w:t>
      </w:r>
    </w:p>
    <w:p w14:paraId="4EB9FF49" w14:textId="77777777" w:rsidR="00D66D53" w:rsidRPr="005C3491" w:rsidRDefault="00D66D53" w:rsidP="00D66D53">
      <w:pPr>
        <w:pStyle w:val="ListParagraph"/>
        <w:rPr>
          <w:b/>
          <w:sz w:val="24"/>
        </w:rPr>
      </w:pPr>
    </w:p>
    <w:p w14:paraId="486679D2" w14:textId="7127260F" w:rsidR="00EA0D20" w:rsidRPr="005C3491" w:rsidRDefault="00C721D6" w:rsidP="00B55740">
      <w:pPr>
        <w:pStyle w:val="ListParagraph"/>
        <w:numPr>
          <w:ilvl w:val="0"/>
          <w:numId w:val="11"/>
        </w:numPr>
        <w:ind w:left="360"/>
        <w:rPr>
          <w:b/>
          <w:sz w:val="24"/>
        </w:rPr>
      </w:pPr>
      <w:r w:rsidRPr="005C3491">
        <w:rPr>
          <w:b/>
          <w:sz w:val="24"/>
        </w:rPr>
        <w:t>Review community capabilities</w:t>
      </w:r>
      <w:r w:rsidR="000169DD" w:rsidRPr="005C3491">
        <w:rPr>
          <w:b/>
          <w:sz w:val="24"/>
        </w:rPr>
        <w:t xml:space="preserve"> (</w:t>
      </w:r>
      <w:r w:rsidRPr="005C3491">
        <w:rPr>
          <w:b/>
          <w:sz w:val="24"/>
        </w:rPr>
        <w:t>45</w:t>
      </w:r>
      <w:r w:rsidR="00EA0D20" w:rsidRPr="005C3491">
        <w:rPr>
          <w:b/>
          <w:sz w:val="24"/>
        </w:rPr>
        <w:t xml:space="preserve"> minutes)</w:t>
      </w:r>
    </w:p>
    <w:p w14:paraId="1E5C542B" w14:textId="77777777" w:rsidR="00EA0D20" w:rsidRPr="005C3491" w:rsidRDefault="00EA0D20" w:rsidP="00EA0D20">
      <w:pPr>
        <w:pStyle w:val="ListParagraph"/>
        <w:rPr>
          <w:b/>
          <w:sz w:val="24"/>
        </w:rPr>
      </w:pPr>
    </w:p>
    <w:p w14:paraId="719979E0" w14:textId="05EBF707" w:rsidR="00EA0D20" w:rsidRPr="005C3491" w:rsidRDefault="000169DD" w:rsidP="00B55740">
      <w:pPr>
        <w:pStyle w:val="ListParagraph"/>
        <w:numPr>
          <w:ilvl w:val="0"/>
          <w:numId w:val="11"/>
        </w:numPr>
        <w:ind w:left="360"/>
        <w:rPr>
          <w:b/>
          <w:sz w:val="24"/>
        </w:rPr>
      </w:pPr>
      <w:r w:rsidRPr="005C3491">
        <w:rPr>
          <w:b/>
          <w:sz w:val="24"/>
        </w:rPr>
        <w:t xml:space="preserve">Discuss </w:t>
      </w:r>
      <w:r w:rsidR="00315553" w:rsidRPr="005C3491">
        <w:rPr>
          <w:b/>
          <w:sz w:val="24"/>
        </w:rPr>
        <w:t xml:space="preserve">initial </w:t>
      </w:r>
      <w:r w:rsidRPr="005C3491">
        <w:rPr>
          <w:b/>
          <w:sz w:val="24"/>
        </w:rPr>
        <w:t>planning implementation strategies</w:t>
      </w:r>
      <w:r w:rsidR="00EA0D20" w:rsidRPr="005C3491">
        <w:rPr>
          <w:b/>
          <w:sz w:val="24"/>
        </w:rPr>
        <w:t xml:space="preserve"> (</w:t>
      </w:r>
      <w:r w:rsidR="00C721D6" w:rsidRPr="005C3491">
        <w:rPr>
          <w:b/>
          <w:sz w:val="24"/>
        </w:rPr>
        <w:t>60</w:t>
      </w:r>
      <w:r w:rsidR="00EA0D20" w:rsidRPr="005C3491">
        <w:rPr>
          <w:b/>
          <w:sz w:val="24"/>
        </w:rPr>
        <w:t xml:space="preserve"> minutes)</w:t>
      </w:r>
    </w:p>
    <w:p w14:paraId="27E58C59" w14:textId="77777777" w:rsidR="00EA0D20" w:rsidRPr="005C3491" w:rsidRDefault="00EA0D20" w:rsidP="00EA0D20">
      <w:pPr>
        <w:pStyle w:val="ListParagraph"/>
        <w:rPr>
          <w:b/>
          <w:sz w:val="24"/>
        </w:rPr>
      </w:pPr>
    </w:p>
    <w:p w14:paraId="2C46037B" w14:textId="354027C5" w:rsidR="00EA0D20" w:rsidRPr="005C3491" w:rsidRDefault="002A6876" w:rsidP="00B55740">
      <w:pPr>
        <w:pStyle w:val="ListParagraph"/>
        <w:numPr>
          <w:ilvl w:val="0"/>
          <w:numId w:val="11"/>
        </w:numPr>
        <w:ind w:left="360"/>
        <w:rPr>
          <w:b/>
          <w:sz w:val="24"/>
        </w:rPr>
      </w:pPr>
      <w:r w:rsidRPr="005C3491">
        <w:rPr>
          <w:b/>
          <w:sz w:val="24"/>
        </w:rPr>
        <w:t>Next s</w:t>
      </w:r>
      <w:r w:rsidR="00EA0D20" w:rsidRPr="005C3491">
        <w:rPr>
          <w:b/>
          <w:sz w:val="24"/>
        </w:rPr>
        <w:t>teps (5 minutes)</w:t>
      </w:r>
    </w:p>
    <w:p w14:paraId="150054A9" w14:textId="77777777" w:rsidR="00EA0D20" w:rsidRPr="005C3491" w:rsidRDefault="00EA0D20" w:rsidP="00EA0D20">
      <w:pPr>
        <w:pStyle w:val="ListParagraph"/>
        <w:rPr>
          <w:b/>
          <w:sz w:val="24"/>
        </w:rPr>
      </w:pPr>
    </w:p>
    <w:p w14:paraId="07BA27B3" w14:textId="77777777" w:rsidR="00EA0D20" w:rsidRPr="005C3491" w:rsidRDefault="00EA0D20" w:rsidP="00EA0D20"/>
    <w:p w14:paraId="25C0C4AF" w14:textId="77777777" w:rsidR="00A30AC4" w:rsidRPr="005C3491" w:rsidRDefault="00A30AC4" w:rsidP="00EA0D20"/>
    <w:p w14:paraId="6F462970" w14:textId="77777777" w:rsidR="00A30AC4" w:rsidRPr="005C3491" w:rsidRDefault="00A30AC4" w:rsidP="00EA0D20"/>
    <w:p w14:paraId="54EC3B5C" w14:textId="77777777" w:rsidR="00915C86" w:rsidRPr="005C3491" w:rsidRDefault="00915C86" w:rsidP="00915C86">
      <w:pPr>
        <w:pStyle w:val="ListParagraph"/>
        <w:spacing w:after="0"/>
        <w:ind w:left="360" w:hanging="360"/>
        <w:rPr>
          <w:b/>
          <w:sz w:val="24"/>
        </w:rPr>
      </w:pPr>
      <w:r w:rsidRPr="005C3491">
        <w:rPr>
          <w:b/>
          <w:sz w:val="24"/>
        </w:rPr>
        <w:t>ACTION ITEMS TO COMPLETE BEFORE NEXT WORK SESSION:</w:t>
      </w:r>
    </w:p>
    <w:tbl>
      <w:tblPr>
        <w:tblStyle w:val="TableGrid"/>
        <w:tblW w:w="0" w:type="auto"/>
        <w:tblInd w:w="108" w:type="dxa"/>
        <w:tblLook w:val="04A0" w:firstRow="1" w:lastRow="0" w:firstColumn="1" w:lastColumn="0" w:noHBand="0" w:noVBand="1"/>
      </w:tblPr>
      <w:tblGrid>
        <w:gridCol w:w="536"/>
        <w:gridCol w:w="8706"/>
      </w:tblGrid>
      <w:tr w:rsidR="00D87B0E" w:rsidRPr="005C3491" w14:paraId="25B6F8A0" w14:textId="77777777" w:rsidTr="001B5BA9">
        <w:tc>
          <w:tcPr>
            <w:tcW w:w="540" w:type="dxa"/>
          </w:tcPr>
          <w:p w14:paraId="5A67D17A" w14:textId="282999F7" w:rsidR="00D87B0E" w:rsidRPr="005C3491" w:rsidRDefault="00D87B0E" w:rsidP="001B5BA9">
            <w:pPr>
              <w:pStyle w:val="ListParagraph"/>
              <w:ind w:left="0"/>
              <w:rPr>
                <w:b/>
                <w:sz w:val="24"/>
              </w:rPr>
            </w:pPr>
            <w:r w:rsidRPr="005C3491">
              <w:rPr>
                <w:b/>
                <w:sz w:val="24"/>
              </w:rPr>
              <w:sym w:font="Symbol" w:char="F0A0"/>
            </w:r>
          </w:p>
        </w:tc>
        <w:tc>
          <w:tcPr>
            <w:tcW w:w="8820" w:type="dxa"/>
          </w:tcPr>
          <w:p w14:paraId="5BDC18F9" w14:textId="5DBB0FB7" w:rsidR="00D87B0E" w:rsidRPr="005C3491" w:rsidRDefault="00D87B0E" w:rsidP="00A30AC4">
            <w:pPr>
              <w:rPr>
                <w:sz w:val="20"/>
                <w:szCs w:val="20"/>
              </w:rPr>
            </w:pPr>
            <w:r w:rsidRPr="005C3491">
              <w:rPr>
                <w:sz w:val="20"/>
                <w:szCs w:val="20"/>
              </w:rPr>
              <w:t xml:space="preserve">Review the summary table of planning tools and strategies – pp. 28-29 </w:t>
            </w:r>
            <w:hyperlink r:id="rId26" w:history="1">
              <w:r w:rsidRPr="005C3491">
                <w:rPr>
                  <w:rStyle w:val="Hyperlink"/>
                  <w:sz w:val="20"/>
                  <w:szCs w:val="20"/>
                </w:rPr>
                <w:t>planningforhazards.com/planning-tools-and-strategies</w:t>
              </w:r>
            </w:hyperlink>
            <w:r w:rsidRPr="005C3491">
              <w:rPr>
                <w:sz w:val="20"/>
                <w:szCs w:val="20"/>
              </w:rPr>
              <w:t xml:space="preserve"> </w:t>
            </w:r>
          </w:p>
        </w:tc>
      </w:tr>
      <w:tr w:rsidR="00915C86" w:rsidRPr="005C3491" w14:paraId="31B524AB" w14:textId="77777777" w:rsidTr="001B5BA9">
        <w:tc>
          <w:tcPr>
            <w:tcW w:w="540" w:type="dxa"/>
          </w:tcPr>
          <w:p w14:paraId="48436AEA" w14:textId="77777777" w:rsidR="00915C86" w:rsidRPr="005C3491" w:rsidRDefault="00915C86" w:rsidP="001B5BA9">
            <w:pPr>
              <w:pStyle w:val="ListParagraph"/>
              <w:ind w:left="0"/>
              <w:rPr>
                <w:b/>
                <w:sz w:val="24"/>
              </w:rPr>
            </w:pPr>
            <w:r w:rsidRPr="005C3491">
              <w:rPr>
                <w:b/>
                <w:sz w:val="24"/>
              </w:rPr>
              <w:sym w:font="Symbol" w:char="F0A0"/>
            </w:r>
          </w:p>
        </w:tc>
        <w:tc>
          <w:tcPr>
            <w:tcW w:w="8820" w:type="dxa"/>
          </w:tcPr>
          <w:p w14:paraId="5D6974DD" w14:textId="7D6F1061" w:rsidR="00915C86" w:rsidRPr="005C3491" w:rsidRDefault="00A30AC4" w:rsidP="00A30AC4">
            <w:pPr>
              <w:rPr>
                <w:sz w:val="20"/>
                <w:szCs w:val="20"/>
              </w:rPr>
            </w:pPr>
            <w:r w:rsidRPr="005C3491">
              <w:rPr>
                <w:sz w:val="20"/>
                <w:szCs w:val="20"/>
              </w:rPr>
              <w:t xml:space="preserve">Read Chapter 5 – Moving Forward in the </w:t>
            </w:r>
            <w:r w:rsidRPr="005C3491">
              <w:rPr>
                <w:i/>
                <w:sz w:val="20"/>
                <w:szCs w:val="20"/>
              </w:rPr>
              <w:t>Planning for Hazards</w:t>
            </w:r>
            <w:r w:rsidRPr="005C3491">
              <w:rPr>
                <w:sz w:val="20"/>
                <w:szCs w:val="20"/>
              </w:rPr>
              <w:t xml:space="preserve"> guide – pp. 213-225 </w:t>
            </w:r>
            <w:hyperlink r:id="rId27" w:history="1">
              <w:r w:rsidRPr="005C3491">
                <w:rPr>
                  <w:rStyle w:val="Hyperlink"/>
                  <w:sz w:val="20"/>
                  <w:szCs w:val="20"/>
                </w:rPr>
                <w:t>planningforhazards.com/moving-forward</w:t>
              </w:r>
            </w:hyperlink>
            <w:r w:rsidRPr="005C3491">
              <w:rPr>
                <w:sz w:val="20"/>
                <w:szCs w:val="20"/>
              </w:rPr>
              <w:t xml:space="preserve"> </w:t>
            </w:r>
          </w:p>
        </w:tc>
      </w:tr>
      <w:tr w:rsidR="00915C86" w:rsidRPr="005C3491" w14:paraId="730B7F56" w14:textId="77777777" w:rsidTr="001B5BA9">
        <w:tc>
          <w:tcPr>
            <w:tcW w:w="540" w:type="dxa"/>
          </w:tcPr>
          <w:p w14:paraId="0D4C7A8F" w14:textId="77777777" w:rsidR="00915C86" w:rsidRPr="005C3491" w:rsidRDefault="00915C86" w:rsidP="001B5BA9">
            <w:pPr>
              <w:pStyle w:val="ListParagraph"/>
              <w:ind w:left="0"/>
              <w:rPr>
                <w:b/>
                <w:sz w:val="24"/>
              </w:rPr>
            </w:pPr>
            <w:r w:rsidRPr="005C3491">
              <w:rPr>
                <w:b/>
                <w:sz w:val="24"/>
              </w:rPr>
              <w:sym w:font="Symbol" w:char="F0A0"/>
            </w:r>
          </w:p>
        </w:tc>
        <w:tc>
          <w:tcPr>
            <w:tcW w:w="8820" w:type="dxa"/>
          </w:tcPr>
          <w:p w14:paraId="4A066989" w14:textId="3B86FBD0" w:rsidR="00915C86" w:rsidRPr="005C3491" w:rsidRDefault="00A30AC4" w:rsidP="00A30AC4">
            <w:pPr>
              <w:rPr>
                <w:sz w:val="20"/>
                <w:szCs w:val="20"/>
              </w:rPr>
            </w:pPr>
            <w:r w:rsidRPr="005C3491">
              <w:rPr>
                <w:sz w:val="20"/>
                <w:szCs w:val="20"/>
              </w:rPr>
              <w:t xml:space="preserve">Read FEMA’s </w:t>
            </w:r>
            <w:r w:rsidRPr="005C3491">
              <w:rPr>
                <w:i/>
                <w:sz w:val="20"/>
                <w:szCs w:val="20"/>
              </w:rPr>
              <w:t>Local Mitigation Handbook</w:t>
            </w:r>
            <w:r w:rsidRPr="005C3491">
              <w:rPr>
                <w:sz w:val="20"/>
                <w:szCs w:val="20"/>
              </w:rPr>
              <w:t xml:space="preserve">, Task 6, subsections on evaluation criteria and action prioritization – pp. 6-7 to 6-8, </w:t>
            </w:r>
            <w:hyperlink r:id="rId28" w:history="1">
              <w:r w:rsidRPr="005C3491">
                <w:rPr>
                  <w:rStyle w:val="Hyperlink"/>
                  <w:sz w:val="20"/>
                  <w:szCs w:val="20"/>
                </w:rPr>
                <w:t>fema.gov/media-library-data/20130726-1910-25045-9160/fema_local_mitigation_handbook.pdf</w:t>
              </w:r>
            </w:hyperlink>
            <w:r w:rsidRPr="005C3491">
              <w:rPr>
                <w:sz w:val="20"/>
                <w:szCs w:val="20"/>
              </w:rPr>
              <w:t xml:space="preserve"> </w:t>
            </w:r>
          </w:p>
        </w:tc>
      </w:tr>
      <w:tr w:rsidR="00D87B0E" w:rsidRPr="005C3491" w14:paraId="49662FE5" w14:textId="77777777" w:rsidTr="001B5BA9">
        <w:tc>
          <w:tcPr>
            <w:tcW w:w="540" w:type="dxa"/>
          </w:tcPr>
          <w:p w14:paraId="17677FDB" w14:textId="5141E536" w:rsidR="00D87B0E" w:rsidRPr="005C3491" w:rsidRDefault="00D87B0E" w:rsidP="001B5BA9">
            <w:pPr>
              <w:pStyle w:val="ListParagraph"/>
              <w:ind w:left="0"/>
              <w:rPr>
                <w:b/>
                <w:sz w:val="24"/>
              </w:rPr>
            </w:pPr>
            <w:r w:rsidRPr="005C3491">
              <w:rPr>
                <w:b/>
                <w:sz w:val="24"/>
              </w:rPr>
              <w:sym w:font="Symbol" w:char="F0A0"/>
            </w:r>
          </w:p>
        </w:tc>
        <w:tc>
          <w:tcPr>
            <w:tcW w:w="8820" w:type="dxa"/>
          </w:tcPr>
          <w:p w14:paraId="78A0BC56" w14:textId="60AAEF01" w:rsidR="00D87B0E" w:rsidRPr="005C3491" w:rsidRDefault="00D87B0E" w:rsidP="00A30AC4">
            <w:pPr>
              <w:rPr>
                <w:sz w:val="20"/>
                <w:szCs w:val="20"/>
              </w:rPr>
            </w:pPr>
            <w:r w:rsidRPr="005C3491">
              <w:rPr>
                <w:sz w:val="20"/>
                <w:szCs w:val="20"/>
              </w:rPr>
              <w:t xml:space="preserve">Review FEMA’s </w:t>
            </w:r>
            <w:r w:rsidRPr="005C3491">
              <w:rPr>
                <w:i/>
                <w:sz w:val="20"/>
                <w:szCs w:val="20"/>
              </w:rPr>
              <w:t>Integrating Hazard Mitigation into Local Planning</w:t>
            </w:r>
            <w:r w:rsidRPr="005C3491">
              <w:rPr>
                <w:sz w:val="20"/>
                <w:szCs w:val="20"/>
              </w:rPr>
              <w:t xml:space="preserve">, Table 2-1 beginning on page 2-4, </w:t>
            </w:r>
            <w:hyperlink r:id="rId29" w:history="1">
              <w:r w:rsidRPr="005C3491">
                <w:rPr>
                  <w:rStyle w:val="Hyperlink"/>
                  <w:sz w:val="20"/>
                  <w:szCs w:val="20"/>
                </w:rPr>
                <w:t>fema.gov/media-library-data/20130726-1908-25045-0016/integrating_hazmit.pdf</w:t>
              </w:r>
            </w:hyperlink>
            <w:r w:rsidRPr="005C3491">
              <w:rPr>
                <w:sz w:val="20"/>
                <w:szCs w:val="20"/>
              </w:rPr>
              <w:t xml:space="preserve"> </w:t>
            </w:r>
          </w:p>
        </w:tc>
      </w:tr>
      <w:tr w:rsidR="000A5278" w:rsidRPr="005C3491" w14:paraId="4247934D" w14:textId="77777777" w:rsidTr="001B5BA9">
        <w:tc>
          <w:tcPr>
            <w:tcW w:w="540" w:type="dxa"/>
          </w:tcPr>
          <w:p w14:paraId="1EACC5C0" w14:textId="66D21480" w:rsidR="000A5278" w:rsidRPr="005C3491" w:rsidRDefault="000A5278" w:rsidP="001B5BA9">
            <w:pPr>
              <w:pStyle w:val="ListParagraph"/>
              <w:ind w:left="0"/>
              <w:rPr>
                <w:b/>
                <w:sz w:val="24"/>
              </w:rPr>
            </w:pPr>
            <w:r w:rsidRPr="005C3491">
              <w:rPr>
                <w:b/>
                <w:sz w:val="24"/>
              </w:rPr>
              <w:sym w:font="Symbol" w:char="F0A0"/>
            </w:r>
          </w:p>
        </w:tc>
        <w:tc>
          <w:tcPr>
            <w:tcW w:w="8820" w:type="dxa"/>
          </w:tcPr>
          <w:p w14:paraId="652B1EC0" w14:textId="4EEACBDC" w:rsidR="000A5278" w:rsidRPr="005C3491" w:rsidRDefault="000A5278" w:rsidP="00A30AC4">
            <w:pPr>
              <w:rPr>
                <w:sz w:val="20"/>
                <w:szCs w:val="20"/>
              </w:rPr>
            </w:pPr>
            <w:r w:rsidRPr="005C3491">
              <w:rPr>
                <w:sz w:val="20"/>
                <w:szCs w:val="20"/>
              </w:rPr>
              <w:t>Finalize HIRA or local risk assessment (may require working group member participation).</w:t>
            </w:r>
          </w:p>
        </w:tc>
      </w:tr>
      <w:tr w:rsidR="004E5048" w:rsidRPr="005C3491" w14:paraId="618EA7D1" w14:textId="77777777" w:rsidTr="001B5BA9">
        <w:tc>
          <w:tcPr>
            <w:tcW w:w="540" w:type="dxa"/>
          </w:tcPr>
          <w:p w14:paraId="5BA9D122" w14:textId="32FEECA9" w:rsidR="004E5048" w:rsidRPr="005C3491" w:rsidRDefault="004E5048" w:rsidP="001B5BA9">
            <w:pPr>
              <w:pStyle w:val="ListParagraph"/>
              <w:ind w:left="0"/>
              <w:rPr>
                <w:b/>
                <w:sz w:val="24"/>
              </w:rPr>
            </w:pPr>
            <w:r w:rsidRPr="005C3491">
              <w:rPr>
                <w:b/>
                <w:sz w:val="24"/>
              </w:rPr>
              <w:sym w:font="Symbol" w:char="F0A0"/>
            </w:r>
          </w:p>
        </w:tc>
        <w:tc>
          <w:tcPr>
            <w:tcW w:w="8820" w:type="dxa"/>
          </w:tcPr>
          <w:p w14:paraId="1CC8E1E4" w14:textId="78C9CAF6" w:rsidR="004E5048" w:rsidRPr="005C3491" w:rsidRDefault="004E5048" w:rsidP="00A30AC4">
            <w:pPr>
              <w:rPr>
                <w:sz w:val="20"/>
                <w:szCs w:val="20"/>
              </w:rPr>
            </w:pPr>
            <w:r w:rsidRPr="005C3491">
              <w:rPr>
                <w:sz w:val="20"/>
                <w:szCs w:val="20"/>
              </w:rPr>
              <w:t>Follow up on stakeholder engagement tasks.</w:t>
            </w:r>
          </w:p>
        </w:tc>
      </w:tr>
    </w:tbl>
    <w:p w14:paraId="73C8C4DA" w14:textId="6AFDD76E" w:rsidR="0056084A" w:rsidRPr="005C3491" w:rsidRDefault="00FD0DFA" w:rsidP="003932D4">
      <w:pPr>
        <w:pStyle w:val="DOLAHeading"/>
      </w:pPr>
      <w:bookmarkStart w:id="223" w:name="_Toc11070734"/>
      <w:r w:rsidRPr="005C3491">
        <w:lastRenderedPageBreak/>
        <w:t xml:space="preserve">Work Session </w:t>
      </w:r>
      <w:r w:rsidR="00B373F2">
        <w:t>2</w:t>
      </w:r>
      <w:r w:rsidRPr="005C3491">
        <w:t xml:space="preserve">, </w:t>
      </w:r>
      <w:r w:rsidR="0037687A" w:rsidRPr="005C3491">
        <w:t xml:space="preserve">Handout 1: Community </w:t>
      </w:r>
      <w:r w:rsidR="0056084A" w:rsidRPr="005C3491">
        <w:t>Capability Assessment Questions</w:t>
      </w:r>
      <w:bookmarkEnd w:id="223"/>
    </w:p>
    <w:p w14:paraId="7834D0A2" w14:textId="77777777" w:rsidR="0056084A" w:rsidRPr="005C3491" w:rsidRDefault="0056084A" w:rsidP="0056084A">
      <w:pPr>
        <w:rPr>
          <w:rFonts w:ascii="Bebas Neue Regular" w:eastAsiaTheme="majorEastAsia" w:hAnsi="Bebas Neue Regular" w:cstheme="majorBidi"/>
          <w:b/>
          <w:bCs/>
          <w:color w:val="FFFFFF" w:themeColor="background1"/>
          <w:sz w:val="32"/>
          <w:szCs w:val="26"/>
        </w:rPr>
      </w:pPr>
      <w:r w:rsidRPr="005C3491">
        <w:t>Adapted from the American Planning Association’s “Practice Safe Growth Audits” – Zoning Practice Issue 10.09</w:t>
      </w:r>
    </w:p>
    <w:tbl>
      <w:tblPr>
        <w:tblW w:w="9360" w:type="dxa"/>
        <w:tblInd w:w="29" w:type="dxa"/>
        <w:tblCellMar>
          <w:left w:w="29" w:type="dxa"/>
          <w:right w:w="29" w:type="dxa"/>
        </w:tblCellMar>
        <w:tblLook w:val="04A0" w:firstRow="1" w:lastRow="0" w:firstColumn="1" w:lastColumn="0" w:noHBand="0" w:noVBand="1"/>
      </w:tblPr>
      <w:tblGrid>
        <w:gridCol w:w="4230"/>
        <w:gridCol w:w="1080"/>
        <w:gridCol w:w="4050"/>
      </w:tblGrid>
      <w:tr w:rsidR="0056084A" w:rsidRPr="005C3491" w14:paraId="0DA1692C" w14:textId="77777777" w:rsidTr="00CC5689">
        <w:trPr>
          <w:tblHeader/>
        </w:trPr>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37B66"/>
            <w:vAlign w:val="center"/>
          </w:tcPr>
          <w:p w14:paraId="1D34D735" w14:textId="77777777" w:rsidR="0056084A" w:rsidRPr="005C3491" w:rsidRDefault="0056084A" w:rsidP="00CC5689">
            <w:pPr>
              <w:pStyle w:val="DOLABody"/>
              <w:spacing w:after="0"/>
              <w:rPr>
                <w:b/>
                <w:color w:val="FFFFFF" w:themeColor="background1"/>
                <w:sz w:val="20"/>
                <w:szCs w:val="20"/>
              </w:rPr>
            </w:pPr>
            <w:r w:rsidRPr="005C3491">
              <w:rPr>
                <w:b/>
                <w:color w:val="FFFFFF" w:themeColor="background1"/>
                <w:sz w:val="24"/>
                <w:szCs w:val="20"/>
              </w:rPr>
              <w:t>Community Capability Assessment Questions</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37B66"/>
            <w:vAlign w:val="center"/>
          </w:tcPr>
          <w:p w14:paraId="0F30C594" w14:textId="77777777" w:rsidR="0056084A" w:rsidRPr="005C3491" w:rsidRDefault="0056084A" w:rsidP="00CC5689">
            <w:pPr>
              <w:pStyle w:val="DOLABody"/>
              <w:spacing w:after="0"/>
              <w:jc w:val="center"/>
              <w:rPr>
                <w:b/>
                <w:color w:val="FFFFFF" w:themeColor="background1"/>
                <w:sz w:val="24"/>
                <w:szCs w:val="20"/>
              </w:rPr>
            </w:pPr>
            <w:r w:rsidRPr="005C3491">
              <w:rPr>
                <w:b/>
                <w:color w:val="FFFFFF" w:themeColor="background1"/>
                <w:sz w:val="24"/>
                <w:szCs w:val="20"/>
              </w:rPr>
              <w:t>Yes/No</w:t>
            </w: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37B66"/>
            <w:vAlign w:val="center"/>
          </w:tcPr>
          <w:p w14:paraId="5D187084" w14:textId="77777777" w:rsidR="0056084A" w:rsidRPr="005C3491" w:rsidRDefault="0056084A" w:rsidP="00CC5689">
            <w:pPr>
              <w:pStyle w:val="DOLABody"/>
              <w:spacing w:after="0"/>
              <w:jc w:val="center"/>
              <w:rPr>
                <w:b/>
                <w:color w:val="FFFFFF" w:themeColor="background1"/>
                <w:sz w:val="24"/>
                <w:szCs w:val="20"/>
              </w:rPr>
            </w:pPr>
            <w:r w:rsidRPr="005C3491">
              <w:rPr>
                <w:b/>
                <w:color w:val="FFFFFF" w:themeColor="background1"/>
                <w:sz w:val="24"/>
                <w:szCs w:val="20"/>
              </w:rPr>
              <w:t>Actions</w:t>
            </w:r>
          </w:p>
        </w:tc>
      </w:tr>
      <w:tr w:rsidR="0056084A" w:rsidRPr="005C3491" w14:paraId="63D73D8E"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AC9D0"/>
            <w:vAlign w:val="center"/>
          </w:tcPr>
          <w:p w14:paraId="044C8212" w14:textId="77777777" w:rsidR="0056084A" w:rsidRPr="005C3491" w:rsidRDefault="0056084A" w:rsidP="00CC5689">
            <w:pPr>
              <w:pStyle w:val="DOLABody"/>
              <w:spacing w:after="0"/>
              <w:rPr>
                <w:b/>
                <w:sz w:val="20"/>
                <w:szCs w:val="20"/>
              </w:rPr>
            </w:pPr>
            <w:r w:rsidRPr="005C3491">
              <w:rPr>
                <w:b/>
                <w:sz w:val="20"/>
                <w:szCs w:val="20"/>
              </w:rPr>
              <w:t>Comprehensive Plan</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AC9D0"/>
          </w:tcPr>
          <w:p w14:paraId="0626B227" w14:textId="77777777" w:rsidR="0056084A" w:rsidRPr="005C3491" w:rsidRDefault="0056084A" w:rsidP="00CC5689">
            <w:pPr>
              <w:pStyle w:val="DOLABody"/>
              <w:spacing w:after="0"/>
              <w:rPr>
                <w:b/>
                <w:sz w:val="20"/>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AC9D0"/>
          </w:tcPr>
          <w:p w14:paraId="158D2BD5" w14:textId="77777777" w:rsidR="0056084A" w:rsidRPr="005C3491" w:rsidRDefault="0056084A" w:rsidP="00CC5689">
            <w:pPr>
              <w:pStyle w:val="DOLABody"/>
              <w:spacing w:after="0"/>
              <w:rPr>
                <w:b/>
                <w:sz w:val="20"/>
                <w:szCs w:val="20"/>
              </w:rPr>
            </w:pPr>
          </w:p>
        </w:tc>
      </w:tr>
      <w:tr w:rsidR="0056084A" w:rsidRPr="005C3491" w14:paraId="534D8E04"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53614CBF" w14:textId="77777777" w:rsidR="0056084A" w:rsidRPr="005C3491" w:rsidRDefault="0056084A" w:rsidP="00CC5689">
            <w:pPr>
              <w:pStyle w:val="DOLABody"/>
              <w:spacing w:after="0"/>
              <w:rPr>
                <w:b/>
                <w:sz w:val="20"/>
                <w:szCs w:val="20"/>
              </w:rPr>
            </w:pPr>
            <w:r w:rsidRPr="005C3491">
              <w:rPr>
                <w:b/>
                <w:sz w:val="20"/>
                <w:szCs w:val="20"/>
              </w:rPr>
              <w:t xml:space="preserve">Land Use </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6CA2542" w14:textId="77777777" w:rsidR="0056084A" w:rsidRPr="005C3491" w:rsidRDefault="0056084A" w:rsidP="00CC5689">
            <w:pPr>
              <w:pStyle w:val="DOLABody"/>
              <w:spacing w:after="0"/>
              <w:rPr>
                <w:b/>
                <w:sz w:val="20"/>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4044812" w14:textId="77777777" w:rsidR="0056084A" w:rsidRPr="005C3491" w:rsidRDefault="0056084A" w:rsidP="00CC5689">
            <w:pPr>
              <w:pStyle w:val="DOLABody"/>
              <w:spacing w:after="0"/>
              <w:rPr>
                <w:b/>
                <w:sz w:val="20"/>
                <w:szCs w:val="20"/>
              </w:rPr>
            </w:pPr>
          </w:p>
        </w:tc>
      </w:tr>
      <w:tr w:rsidR="0056084A" w:rsidRPr="005C3491" w14:paraId="7948DBF6"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4E0120" w14:textId="77777777" w:rsidR="0056084A" w:rsidRPr="005C3491" w:rsidRDefault="0056084A" w:rsidP="00CC5689">
            <w:pPr>
              <w:pStyle w:val="DOLABody"/>
              <w:spacing w:after="0"/>
              <w:rPr>
                <w:sz w:val="18"/>
                <w:szCs w:val="20"/>
              </w:rPr>
            </w:pPr>
            <w:r w:rsidRPr="005C3491">
              <w:rPr>
                <w:sz w:val="18"/>
                <w:szCs w:val="20"/>
              </w:rPr>
              <w:t>Does the future land use map clearly identify natural hazard areas?</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8E0205" w14:textId="77777777" w:rsidR="0056084A" w:rsidRPr="005C3491" w:rsidRDefault="0056084A" w:rsidP="00CC5689">
            <w:pPr>
              <w:pStyle w:val="DOLABody"/>
              <w:spacing w:after="0"/>
              <w:rPr>
                <w:sz w:val="18"/>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F021AE" w14:textId="77777777" w:rsidR="0056084A" w:rsidRPr="005C3491" w:rsidRDefault="0056084A" w:rsidP="00CC5689">
            <w:pPr>
              <w:pStyle w:val="DOLABody"/>
              <w:spacing w:after="0"/>
              <w:rPr>
                <w:sz w:val="18"/>
                <w:szCs w:val="20"/>
              </w:rPr>
            </w:pPr>
          </w:p>
        </w:tc>
      </w:tr>
      <w:tr w:rsidR="0056084A" w:rsidRPr="005C3491" w14:paraId="1D0B54D0"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2B5EB4" w14:textId="77777777" w:rsidR="0056084A" w:rsidRPr="005C3491" w:rsidRDefault="0056084A" w:rsidP="00CC5689">
            <w:pPr>
              <w:pStyle w:val="DOLABody"/>
              <w:spacing w:after="0"/>
              <w:rPr>
                <w:sz w:val="18"/>
                <w:szCs w:val="20"/>
              </w:rPr>
            </w:pPr>
            <w:r w:rsidRPr="005C3491">
              <w:rPr>
                <w:sz w:val="18"/>
                <w:szCs w:val="20"/>
              </w:rPr>
              <w:t>Do the land use policies discourage development or redevelopment within natural hazard areas?</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DD26A3" w14:textId="77777777" w:rsidR="0056084A" w:rsidRPr="005C3491" w:rsidRDefault="0056084A" w:rsidP="00CC5689">
            <w:pPr>
              <w:pStyle w:val="DOLABody"/>
              <w:spacing w:after="0"/>
              <w:rPr>
                <w:sz w:val="18"/>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200FCF" w14:textId="77777777" w:rsidR="0056084A" w:rsidRPr="005C3491" w:rsidRDefault="0056084A" w:rsidP="00CC5689">
            <w:pPr>
              <w:pStyle w:val="DOLABody"/>
              <w:spacing w:after="0"/>
              <w:rPr>
                <w:sz w:val="18"/>
                <w:szCs w:val="20"/>
              </w:rPr>
            </w:pPr>
          </w:p>
        </w:tc>
      </w:tr>
      <w:tr w:rsidR="0056084A" w:rsidRPr="005C3491" w14:paraId="10136F85"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C17685" w14:textId="77777777" w:rsidR="0056084A" w:rsidRPr="005C3491" w:rsidRDefault="0056084A" w:rsidP="00CC5689">
            <w:pPr>
              <w:pStyle w:val="DOLABody"/>
              <w:spacing w:after="0"/>
              <w:rPr>
                <w:sz w:val="18"/>
                <w:szCs w:val="20"/>
              </w:rPr>
            </w:pPr>
            <w:r w:rsidRPr="005C3491">
              <w:rPr>
                <w:sz w:val="18"/>
                <w:szCs w:val="20"/>
              </w:rPr>
              <w:t>Does the plan provide adequate space for expected future growth in areas located outside natural hazard areas?</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ECA6AE" w14:textId="77777777" w:rsidR="0056084A" w:rsidRPr="005C3491" w:rsidRDefault="0056084A" w:rsidP="00CC5689">
            <w:pPr>
              <w:pStyle w:val="DOLABody"/>
              <w:spacing w:after="0"/>
              <w:rPr>
                <w:sz w:val="18"/>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C33D4C" w14:textId="77777777" w:rsidR="0056084A" w:rsidRPr="005C3491" w:rsidRDefault="0056084A" w:rsidP="00CC5689">
            <w:pPr>
              <w:pStyle w:val="DOLABody"/>
              <w:spacing w:after="0"/>
              <w:rPr>
                <w:sz w:val="18"/>
                <w:szCs w:val="20"/>
              </w:rPr>
            </w:pPr>
          </w:p>
        </w:tc>
      </w:tr>
      <w:tr w:rsidR="0056084A" w:rsidRPr="005C3491" w14:paraId="0049033D"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54A9EBCD" w14:textId="77777777" w:rsidR="0056084A" w:rsidRPr="005C3491" w:rsidRDefault="0056084A" w:rsidP="00CC5689">
            <w:pPr>
              <w:pStyle w:val="DOLABody"/>
              <w:spacing w:after="0"/>
              <w:rPr>
                <w:b/>
                <w:sz w:val="20"/>
                <w:szCs w:val="20"/>
              </w:rPr>
            </w:pPr>
            <w:r w:rsidRPr="005C3491">
              <w:rPr>
                <w:b/>
                <w:sz w:val="20"/>
                <w:szCs w:val="20"/>
              </w:rPr>
              <w:t>Transportation</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5C7F0F1" w14:textId="77777777" w:rsidR="0056084A" w:rsidRPr="005C3491" w:rsidRDefault="0056084A" w:rsidP="00CC5689">
            <w:pPr>
              <w:pStyle w:val="DOLABody"/>
              <w:spacing w:after="0"/>
              <w:rPr>
                <w:b/>
                <w:sz w:val="20"/>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272FC62" w14:textId="77777777" w:rsidR="0056084A" w:rsidRPr="005C3491" w:rsidRDefault="0056084A" w:rsidP="00CC5689">
            <w:pPr>
              <w:pStyle w:val="DOLABody"/>
              <w:spacing w:after="0"/>
              <w:rPr>
                <w:b/>
                <w:sz w:val="20"/>
                <w:szCs w:val="20"/>
              </w:rPr>
            </w:pPr>
          </w:p>
        </w:tc>
      </w:tr>
      <w:tr w:rsidR="0056084A" w:rsidRPr="005C3491" w14:paraId="79BA6378"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0DE127" w14:textId="77777777" w:rsidR="0056084A" w:rsidRPr="005C3491" w:rsidRDefault="0056084A" w:rsidP="00CC5689">
            <w:pPr>
              <w:pStyle w:val="DOLABody"/>
              <w:spacing w:after="0"/>
              <w:rPr>
                <w:sz w:val="18"/>
                <w:szCs w:val="20"/>
              </w:rPr>
            </w:pPr>
            <w:r w:rsidRPr="005C3491">
              <w:rPr>
                <w:sz w:val="18"/>
                <w:szCs w:val="20"/>
              </w:rPr>
              <w:t>Does the transportation plan limit access to hazard areas?</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834C2C" w14:textId="77777777" w:rsidR="0056084A" w:rsidRPr="005C3491" w:rsidRDefault="0056084A" w:rsidP="00CC5689">
            <w:pPr>
              <w:pStyle w:val="DOLABody"/>
              <w:spacing w:after="0"/>
              <w:rPr>
                <w:sz w:val="18"/>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0DDBE9" w14:textId="77777777" w:rsidR="0056084A" w:rsidRPr="005C3491" w:rsidRDefault="0056084A" w:rsidP="00CC5689">
            <w:pPr>
              <w:pStyle w:val="DOLABody"/>
              <w:spacing w:after="0"/>
              <w:rPr>
                <w:sz w:val="18"/>
                <w:szCs w:val="20"/>
              </w:rPr>
            </w:pPr>
          </w:p>
        </w:tc>
      </w:tr>
      <w:tr w:rsidR="0056084A" w:rsidRPr="005C3491" w14:paraId="3D454730"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86E621" w14:textId="77777777" w:rsidR="0056084A" w:rsidRPr="005C3491" w:rsidRDefault="0056084A" w:rsidP="00CC5689">
            <w:pPr>
              <w:pStyle w:val="DOLABody"/>
              <w:spacing w:after="0"/>
              <w:rPr>
                <w:sz w:val="18"/>
                <w:szCs w:val="20"/>
              </w:rPr>
            </w:pPr>
            <w:r w:rsidRPr="005C3491">
              <w:rPr>
                <w:sz w:val="18"/>
                <w:szCs w:val="20"/>
              </w:rPr>
              <w:t>Is transportation policy used to guide growth to safe locations?</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3783A4" w14:textId="77777777" w:rsidR="0056084A" w:rsidRPr="005C3491" w:rsidRDefault="0056084A" w:rsidP="00CC5689">
            <w:pPr>
              <w:pStyle w:val="DOLABody"/>
              <w:spacing w:after="0"/>
              <w:rPr>
                <w:sz w:val="18"/>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C1E39A" w14:textId="77777777" w:rsidR="0056084A" w:rsidRPr="005C3491" w:rsidRDefault="0056084A" w:rsidP="00CC5689">
            <w:pPr>
              <w:pStyle w:val="DOLABody"/>
              <w:spacing w:after="0"/>
              <w:rPr>
                <w:sz w:val="18"/>
                <w:szCs w:val="20"/>
              </w:rPr>
            </w:pPr>
          </w:p>
        </w:tc>
      </w:tr>
      <w:tr w:rsidR="0056084A" w:rsidRPr="005C3491" w14:paraId="2CFC270B"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C8D7C7" w14:textId="77777777" w:rsidR="0056084A" w:rsidRPr="005C3491" w:rsidRDefault="0056084A" w:rsidP="00CC5689">
            <w:pPr>
              <w:pStyle w:val="DOLABody"/>
              <w:spacing w:after="0"/>
              <w:rPr>
                <w:sz w:val="18"/>
                <w:szCs w:val="20"/>
              </w:rPr>
            </w:pPr>
            <w:r w:rsidRPr="005C3491">
              <w:rPr>
                <w:sz w:val="18"/>
                <w:szCs w:val="20"/>
              </w:rPr>
              <w:t>Are movement systems designed to function under disaster conditions (e.g., evacuation)?</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0AB0E1" w14:textId="77777777" w:rsidR="0056084A" w:rsidRPr="005C3491" w:rsidRDefault="0056084A" w:rsidP="00CC5689">
            <w:pPr>
              <w:pStyle w:val="DOLABody"/>
              <w:spacing w:after="0"/>
              <w:rPr>
                <w:sz w:val="18"/>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307B6F" w14:textId="77777777" w:rsidR="0056084A" w:rsidRPr="005C3491" w:rsidRDefault="0056084A" w:rsidP="00CC5689">
            <w:pPr>
              <w:pStyle w:val="DOLABody"/>
              <w:spacing w:after="0"/>
              <w:rPr>
                <w:sz w:val="18"/>
                <w:szCs w:val="20"/>
              </w:rPr>
            </w:pPr>
          </w:p>
        </w:tc>
      </w:tr>
      <w:tr w:rsidR="0056084A" w:rsidRPr="005C3491" w14:paraId="4D432CB1"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072A30A" w14:textId="77777777" w:rsidR="0056084A" w:rsidRPr="005C3491" w:rsidRDefault="0056084A" w:rsidP="00CC5689">
            <w:pPr>
              <w:pStyle w:val="DOLABody"/>
              <w:spacing w:after="0"/>
              <w:rPr>
                <w:b/>
                <w:sz w:val="20"/>
                <w:szCs w:val="20"/>
              </w:rPr>
            </w:pPr>
            <w:r w:rsidRPr="005C3491">
              <w:rPr>
                <w:b/>
                <w:sz w:val="20"/>
                <w:szCs w:val="20"/>
              </w:rPr>
              <w:t>Environmental Management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8E5B2DE" w14:textId="77777777" w:rsidR="0056084A" w:rsidRPr="005C3491" w:rsidRDefault="0056084A" w:rsidP="00CC5689">
            <w:pPr>
              <w:pStyle w:val="DOLABody"/>
              <w:spacing w:after="0"/>
              <w:rPr>
                <w:b/>
                <w:sz w:val="20"/>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F0BA846" w14:textId="77777777" w:rsidR="0056084A" w:rsidRPr="005C3491" w:rsidRDefault="0056084A" w:rsidP="00CC5689">
            <w:pPr>
              <w:pStyle w:val="DOLABody"/>
              <w:spacing w:after="0"/>
              <w:rPr>
                <w:b/>
                <w:sz w:val="20"/>
                <w:szCs w:val="20"/>
              </w:rPr>
            </w:pPr>
          </w:p>
        </w:tc>
      </w:tr>
      <w:tr w:rsidR="0056084A" w:rsidRPr="005C3491" w14:paraId="58B1FAF5"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166309" w14:textId="77777777" w:rsidR="0056084A" w:rsidRPr="005C3491" w:rsidRDefault="0056084A" w:rsidP="00CC5689">
            <w:pPr>
              <w:pStyle w:val="DOLABody"/>
              <w:spacing w:after="0"/>
              <w:rPr>
                <w:sz w:val="18"/>
                <w:szCs w:val="20"/>
              </w:rPr>
            </w:pPr>
            <w:r w:rsidRPr="005C3491">
              <w:rPr>
                <w:sz w:val="18"/>
                <w:szCs w:val="20"/>
              </w:rPr>
              <w:t>Are environmental systems that protect development from hazards identified and mapped?</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E216DA" w14:textId="77777777" w:rsidR="0056084A" w:rsidRPr="005C3491" w:rsidRDefault="0056084A" w:rsidP="00CC5689">
            <w:pPr>
              <w:pStyle w:val="DOLABody"/>
              <w:spacing w:after="0"/>
              <w:rPr>
                <w:sz w:val="18"/>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938716" w14:textId="77777777" w:rsidR="0056084A" w:rsidRPr="005C3491" w:rsidRDefault="0056084A" w:rsidP="00CC5689">
            <w:pPr>
              <w:pStyle w:val="DOLABody"/>
              <w:spacing w:after="0"/>
              <w:rPr>
                <w:sz w:val="18"/>
                <w:szCs w:val="20"/>
              </w:rPr>
            </w:pPr>
          </w:p>
        </w:tc>
      </w:tr>
      <w:tr w:rsidR="0056084A" w:rsidRPr="005C3491" w14:paraId="1AD6FD49"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F56A09" w14:textId="77777777" w:rsidR="0056084A" w:rsidRPr="005C3491" w:rsidRDefault="0056084A" w:rsidP="00CC5689">
            <w:pPr>
              <w:pStyle w:val="DOLABody"/>
              <w:spacing w:after="0"/>
              <w:rPr>
                <w:sz w:val="18"/>
                <w:szCs w:val="20"/>
              </w:rPr>
            </w:pPr>
            <w:r w:rsidRPr="005C3491">
              <w:rPr>
                <w:sz w:val="18"/>
                <w:szCs w:val="20"/>
              </w:rPr>
              <w:t>Do environmental policies maintain and restore protective ecosystems?</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F1BDB9" w14:textId="77777777" w:rsidR="0056084A" w:rsidRPr="005C3491" w:rsidRDefault="0056084A" w:rsidP="00CC5689">
            <w:pPr>
              <w:pStyle w:val="DOLABody"/>
              <w:spacing w:after="0"/>
              <w:rPr>
                <w:sz w:val="18"/>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0855F9" w14:textId="77777777" w:rsidR="0056084A" w:rsidRPr="005C3491" w:rsidRDefault="0056084A" w:rsidP="00CC5689">
            <w:pPr>
              <w:pStyle w:val="DOLABody"/>
              <w:spacing w:after="0"/>
              <w:rPr>
                <w:sz w:val="18"/>
                <w:szCs w:val="20"/>
              </w:rPr>
            </w:pPr>
          </w:p>
        </w:tc>
      </w:tr>
      <w:tr w:rsidR="0056084A" w:rsidRPr="005C3491" w14:paraId="6772C9BE"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BFAC77" w14:textId="77777777" w:rsidR="0056084A" w:rsidRPr="005C3491" w:rsidRDefault="0056084A" w:rsidP="00CC5689">
            <w:pPr>
              <w:pStyle w:val="DOLABody"/>
              <w:spacing w:after="0"/>
              <w:rPr>
                <w:sz w:val="18"/>
                <w:szCs w:val="20"/>
              </w:rPr>
            </w:pPr>
            <w:r w:rsidRPr="005C3491">
              <w:rPr>
                <w:sz w:val="18"/>
                <w:szCs w:val="20"/>
              </w:rPr>
              <w:t>Do environmental policies provide incentives to development that is located outside protective ecosystems?</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482DFF" w14:textId="77777777" w:rsidR="0056084A" w:rsidRPr="005C3491" w:rsidRDefault="0056084A" w:rsidP="00CC5689">
            <w:pPr>
              <w:pStyle w:val="DOLABody"/>
              <w:spacing w:after="0"/>
              <w:rPr>
                <w:sz w:val="18"/>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193E2B" w14:textId="77777777" w:rsidR="0056084A" w:rsidRPr="005C3491" w:rsidRDefault="0056084A" w:rsidP="00CC5689">
            <w:pPr>
              <w:pStyle w:val="DOLABody"/>
              <w:spacing w:after="0"/>
              <w:rPr>
                <w:sz w:val="18"/>
                <w:szCs w:val="20"/>
              </w:rPr>
            </w:pPr>
          </w:p>
        </w:tc>
      </w:tr>
      <w:tr w:rsidR="0056084A" w:rsidRPr="005C3491" w14:paraId="16612308"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39B25ADC" w14:textId="77777777" w:rsidR="0056084A" w:rsidRPr="005C3491" w:rsidRDefault="0056084A" w:rsidP="00CC5689">
            <w:pPr>
              <w:pStyle w:val="DOLABody"/>
              <w:spacing w:after="0"/>
              <w:rPr>
                <w:b/>
                <w:color w:val="000000" w:themeColor="text1"/>
                <w:sz w:val="20"/>
                <w:szCs w:val="20"/>
              </w:rPr>
            </w:pPr>
            <w:r w:rsidRPr="005C3491">
              <w:rPr>
                <w:b/>
                <w:color w:val="000000" w:themeColor="text1"/>
                <w:sz w:val="20"/>
                <w:szCs w:val="20"/>
              </w:rPr>
              <w:t>Public Safety</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A5485CA" w14:textId="77777777" w:rsidR="0056084A" w:rsidRPr="005C3491" w:rsidRDefault="0056084A" w:rsidP="00CC5689">
            <w:pPr>
              <w:pStyle w:val="DOLABody"/>
              <w:spacing w:after="0"/>
              <w:rPr>
                <w:b/>
                <w:color w:val="000000" w:themeColor="text1"/>
                <w:sz w:val="20"/>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79D3E05" w14:textId="77777777" w:rsidR="0056084A" w:rsidRPr="005C3491" w:rsidRDefault="0056084A" w:rsidP="00CC5689">
            <w:pPr>
              <w:pStyle w:val="DOLABody"/>
              <w:spacing w:after="0"/>
              <w:rPr>
                <w:b/>
                <w:color w:val="000000" w:themeColor="text1"/>
                <w:sz w:val="20"/>
                <w:szCs w:val="20"/>
              </w:rPr>
            </w:pPr>
          </w:p>
        </w:tc>
      </w:tr>
      <w:tr w:rsidR="0056084A" w:rsidRPr="005C3491" w14:paraId="2CA19A76"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899BE3" w14:textId="77777777" w:rsidR="0056084A" w:rsidRPr="005C3491" w:rsidRDefault="0056084A" w:rsidP="00CC5689">
            <w:pPr>
              <w:pStyle w:val="DOLABody"/>
              <w:spacing w:after="0"/>
              <w:rPr>
                <w:sz w:val="18"/>
                <w:szCs w:val="20"/>
              </w:rPr>
            </w:pPr>
            <w:r w:rsidRPr="005C3491">
              <w:rPr>
                <w:sz w:val="18"/>
                <w:szCs w:val="20"/>
              </w:rPr>
              <w:t xml:space="preserve">Are the goals and policies of the comprehensive plan related to those of the FEMA Local Hazard Mitigation Plan? </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2E0CDC" w14:textId="77777777" w:rsidR="0056084A" w:rsidRPr="005C3491" w:rsidRDefault="0056084A" w:rsidP="00CC5689">
            <w:pPr>
              <w:pStyle w:val="DOLABody"/>
              <w:spacing w:after="0"/>
              <w:rPr>
                <w:sz w:val="18"/>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B03302" w14:textId="77777777" w:rsidR="0056084A" w:rsidRPr="005C3491" w:rsidRDefault="0056084A" w:rsidP="00CC5689">
            <w:pPr>
              <w:pStyle w:val="DOLABody"/>
              <w:spacing w:after="0"/>
              <w:rPr>
                <w:sz w:val="18"/>
                <w:szCs w:val="20"/>
              </w:rPr>
            </w:pPr>
          </w:p>
        </w:tc>
      </w:tr>
      <w:tr w:rsidR="0056084A" w:rsidRPr="005C3491" w14:paraId="1591D1FC"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AF6653" w14:textId="77777777" w:rsidR="0056084A" w:rsidRPr="005C3491" w:rsidRDefault="0056084A" w:rsidP="00CC5689">
            <w:pPr>
              <w:pStyle w:val="DOLABody"/>
              <w:spacing w:after="0"/>
              <w:rPr>
                <w:sz w:val="18"/>
                <w:szCs w:val="20"/>
              </w:rPr>
            </w:pPr>
            <w:r w:rsidRPr="005C3491">
              <w:rPr>
                <w:sz w:val="18"/>
                <w:szCs w:val="20"/>
              </w:rPr>
              <w:t>Is safety explicitly included in the plan’s growth and development policies?</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5669A" w14:textId="77777777" w:rsidR="0056084A" w:rsidRPr="005C3491" w:rsidRDefault="0056084A" w:rsidP="00CC5689">
            <w:pPr>
              <w:pStyle w:val="DOLABody"/>
              <w:spacing w:after="0"/>
              <w:rPr>
                <w:sz w:val="18"/>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6E03BB" w14:textId="77777777" w:rsidR="0056084A" w:rsidRPr="005C3491" w:rsidRDefault="0056084A" w:rsidP="00CC5689">
            <w:pPr>
              <w:pStyle w:val="DOLABody"/>
              <w:spacing w:after="0"/>
              <w:rPr>
                <w:sz w:val="18"/>
                <w:szCs w:val="20"/>
              </w:rPr>
            </w:pPr>
          </w:p>
        </w:tc>
      </w:tr>
      <w:tr w:rsidR="0056084A" w:rsidRPr="005C3491" w14:paraId="0C0B5E2D"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317B1A" w14:textId="77777777" w:rsidR="0056084A" w:rsidRPr="005C3491" w:rsidRDefault="0056084A" w:rsidP="00CC5689">
            <w:pPr>
              <w:pStyle w:val="DOLABody"/>
              <w:spacing w:after="0"/>
              <w:rPr>
                <w:sz w:val="18"/>
                <w:szCs w:val="20"/>
              </w:rPr>
            </w:pPr>
            <w:r w:rsidRPr="005C3491">
              <w:rPr>
                <w:sz w:val="18"/>
                <w:szCs w:val="20"/>
              </w:rPr>
              <w:t>Does the monitoring and implementation section of the plan cover safe growth objectives?</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4C6406" w14:textId="77777777" w:rsidR="0056084A" w:rsidRPr="005C3491" w:rsidRDefault="0056084A" w:rsidP="00CC5689">
            <w:pPr>
              <w:pStyle w:val="DOLABody"/>
              <w:spacing w:after="0"/>
              <w:rPr>
                <w:sz w:val="18"/>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A5E9E9" w14:textId="77777777" w:rsidR="0056084A" w:rsidRPr="005C3491" w:rsidRDefault="0056084A" w:rsidP="00CC5689">
            <w:pPr>
              <w:pStyle w:val="DOLABody"/>
              <w:spacing w:after="0"/>
              <w:rPr>
                <w:sz w:val="18"/>
                <w:szCs w:val="20"/>
              </w:rPr>
            </w:pPr>
          </w:p>
        </w:tc>
      </w:tr>
      <w:tr w:rsidR="0056084A" w:rsidRPr="005C3491" w14:paraId="263B7677"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AC9D0"/>
            <w:vAlign w:val="center"/>
          </w:tcPr>
          <w:p w14:paraId="2B289640" w14:textId="77777777" w:rsidR="0056084A" w:rsidRPr="005C3491" w:rsidRDefault="0056084A" w:rsidP="00CC5689">
            <w:pPr>
              <w:pStyle w:val="DOLABody"/>
              <w:spacing w:after="0"/>
              <w:rPr>
                <w:b/>
                <w:sz w:val="20"/>
                <w:szCs w:val="20"/>
              </w:rPr>
            </w:pPr>
            <w:r w:rsidRPr="005C3491">
              <w:rPr>
                <w:b/>
                <w:sz w:val="20"/>
                <w:szCs w:val="20"/>
              </w:rPr>
              <w:t>Zoning Ordinance</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AC9D0"/>
          </w:tcPr>
          <w:p w14:paraId="4F18EE0A" w14:textId="77777777" w:rsidR="0056084A" w:rsidRPr="005C3491" w:rsidRDefault="0056084A" w:rsidP="00CC5689">
            <w:pPr>
              <w:pStyle w:val="DOLABody"/>
              <w:spacing w:after="0"/>
              <w:rPr>
                <w:b/>
                <w:sz w:val="20"/>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AC9D0"/>
          </w:tcPr>
          <w:p w14:paraId="0A70D8D7" w14:textId="77777777" w:rsidR="0056084A" w:rsidRPr="005C3491" w:rsidRDefault="0056084A" w:rsidP="00CC5689">
            <w:pPr>
              <w:pStyle w:val="DOLABody"/>
              <w:spacing w:after="0"/>
              <w:rPr>
                <w:b/>
                <w:sz w:val="20"/>
                <w:szCs w:val="20"/>
              </w:rPr>
            </w:pPr>
          </w:p>
        </w:tc>
      </w:tr>
      <w:tr w:rsidR="0056084A" w:rsidRPr="005C3491" w14:paraId="77558F54"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3C7C36" w14:textId="77777777" w:rsidR="0056084A" w:rsidRPr="005C3491" w:rsidRDefault="0056084A" w:rsidP="00CC5689">
            <w:pPr>
              <w:pStyle w:val="DOLABody"/>
              <w:spacing w:after="0"/>
              <w:rPr>
                <w:sz w:val="18"/>
                <w:szCs w:val="20"/>
              </w:rPr>
            </w:pPr>
            <w:r w:rsidRPr="005C3491">
              <w:rPr>
                <w:sz w:val="18"/>
                <w:szCs w:val="20"/>
              </w:rPr>
              <w:t>Does the zoning ordinance conform to the comprehensive plan in terms of discouraging development or redevelopment within natural hazard areas?</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75FA4E" w14:textId="77777777" w:rsidR="0056084A" w:rsidRPr="005C3491" w:rsidRDefault="0056084A" w:rsidP="00CC5689">
            <w:pPr>
              <w:pStyle w:val="DOLABody"/>
              <w:spacing w:after="0"/>
              <w:rPr>
                <w:sz w:val="18"/>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10889B" w14:textId="77777777" w:rsidR="0056084A" w:rsidRPr="005C3491" w:rsidRDefault="0056084A" w:rsidP="00CC5689">
            <w:pPr>
              <w:pStyle w:val="DOLABody"/>
              <w:spacing w:after="0"/>
              <w:rPr>
                <w:sz w:val="18"/>
                <w:szCs w:val="20"/>
              </w:rPr>
            </w:pPr>
          </w:p>
        </w:tc>
      </w:tr>
      <w:tr w:rsidR="0056084A" w:rsidRPr="005C3491" w14:paraId="3AA9522F"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686E5F" w14:textId="77777777" w:rsidR="0056084A" w:rsidRPr="005C3491" w:rsidRDefault="0056084A" w:rsidP="00CC5689">
            <w:pPr>
              <w:pStyle w:val="DOLABody"/>
              <w:spacing w:after="0"/>
              <w:rPr>
                <w:sz w:val="18"/>
                <w:szCs w:val="20"/>
              </w:rPr>
            </w:pPr>
            <w:r w:rsidRPr="005C3491">
              <w:rPr>
                <w:sz w:val="18"/>
                <w:szCs w:val="20"/>
              </w:rPr>
              <w:t xml:space="preserve">Does the ordinance contain natural hazard overlay </w:t>
            </w:r>
            <w:r w:rsidRPr="005C3491">
              <w:rPr>
                <w:sz w:val="18"/>
                <w:szCs w:val="20"/>
              </w:rPr>
              <w:lastRenderedPageBreak/>
              <w:t>zones that set conditions for land use within such zones?</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5EF8B8" w14:textId="77777777" w:rsidR="0056084A" w:rsidRPr="005C3491" w:rsidRDefault="0056084A" w:rsidP="00CC5689">
            <w:pPr>
              <w:pStyle w:val="DOLABody"/>
              <w:spacing w:after="0"/>
              <w:rPr>
                <w:sz w:val="18"/>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788C40" w14:textId="77777777" w:rsidR="0056084A" w:rsidRPr="005C3491" w:rsidRDefault="0056084A" w:rsidP="00CC5689">
            <w:pPr>
              <w:pStyle w:val="DOLABody"/>
              <w:spacing w:after="0"/>
              <w:rPr>
                <w:sz w:val="18"/>
                <w:szCs w:val="20"/>
              </w:rPr>
            </w:pPr>
          </w:p>
        </w:tc>
      </w:tr>
      <w:tr w:rsidR="0056084A" w:rsidRPr="005C3491" w14:paraId="3BA9B491"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C2B43D" w14:textId="77777777" w:rsidR="0056084A" w:rsidRPr="005C3491" w:rsidRDefault="0056084A" w:rsidP="00CC5689">
            <w:pPr>
              <w:pStyle w:val="DOLABody"/>
              <w:spacing w:after="0"/>
              <w:rPr>
                <w:sz w:val="18"/>
                <w:szCs w:val="20"/>
              </w:rPr>
            </w:pPr>
            <w:r w:rsidRPr="005C3491">
              <w:rPr>
                <w:sz w:val="18"/>
                <w:szCs w:val="20"/>
              </w:rPr>
              <w:t>Do rezoning procedures recognize natural hazard areas as limits on zoning changes that allow greater intensity or density of use?</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892F80" w14:textId="77777777" w:rsidR="0056084A" w:rsidRPr="005C3491" w:rsidRDefault="0056084A" w:rsidP="00CC5689">
            <w:pPr>
              <w:pStyle w:val="DOLABody"/>
              <w:spacing w:after="0"/>
              <w:rPr>
                <w:sz w:val="18"/>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F002D7" w14:textId="77777777" w:rsidR="0056084A" w:rsidRPr="005C3491" w:rsidRDefault="0056084A" w:rsidP="00CC5689">
            <w:pPr>
              <w:pStyle w:val="DOLABody"/>
              <w:spacing w:after="0"/>
              <w:rPr>
                <w:sz w:val="18"/>
                <w:szCs w:val="20"/>
              </w:rPr>
            </w:pPr>
          </w:p>
        </w:tc>
      </w:tr>
      <w:tr w:rsidR="0056084A" w:rsidRPr="005C3491" w14:paraId="3A3E9203"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80FCEF" w14:textId="77777777" w:rsidR="0056084A" w:rsidRPr="005C3491" w:rsidRDefault="0056084A" w:rsidP="00CC5689">
            <w:pPr>
              <w:pStyle w:val="DOLABody"/>
              <w:spacing w:after="0"/>
              <w:rPr>
                <w:sz w:val="18"/>
                <w:szCs w:val="20"/>
              </w:rPr>
            </w:pPr>
            <w:r w:rsidRPr="005C3491">
              <w:rPr>
                <w:sz w:val="18"/>
                <w:szCs w:val="20"/>
              </w:rPr>
              <w:t>Does the ordinance prohibit development within, or filling of, wetlands, floodways, and floodplains?</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744A00" w14:textId="77777777" w:rsidR="0056084A" w:rsidRPr="005C3491" w:rsidRDefault="0056084A" w:rsidP="00CC5689">
            <w:pPr>
              <w:pStyle w:val="DOLABody"/>
              <w:spacing w:after="0"/>
              <w:rPr>
                <w:sz w:val="18"/>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478824" w14:textId="77777777" w:rsidR="0056084A" w:rsidRPr="005C3491" w:rsidRDefault="0056084A" w:rsidP="00CC5689">
            <w:pPr>
              <w:pStyle w:val="DOLABody"/>
              <w:spacing w:after="0"/>
              <w:rPr>
                <w:sz w:val="18"/>
                <w:szCs w:val="20"/>
              </w:rPr>
            </w:pPr>
          </w:p>
        </w:tc>
      </w:tr>
      <w:tr w:rsidR="0056084A" w:rsidRPr="005C3491" w14:paraId="0438699C"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AC9D0"/>
            <w:vAlign w:val="center"/>
          </w:tcPr>
          <w:p w14:paraId="0D745B21" w14:textId="77777777" w:rsidR="0056084A" w:rsidRPr="005C3491" w:rsidRDefault="0056084A" w:rsidP="00CC5689">
            <w:pPr>
              <w:pStyle w:val="DOLABody"/>
              <w:spacing w:after="0"/>
              <w:rPr>
                <w:b/>
                <w:sz w:val="20"/>
                <w:szCs w:val="20"/>
              </w:rPr>
            </w:pPr>
            <w:r w:rsidRPr="005C3491">
              <w:rPr>
                <w:b/>
                <w:sz w:val="20"/>
                <w:szCs w:val="20"/>
              </w:rPr>
              <w:t>Subdivision Ordinance</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AC9D0"/>
          </w:tcPr>
          <w:p w14:paraId="43D8B2E4" w14:textId="77777777" w:rsidR="0056084A" w:rsidRPr="005C3491" w:rsidRDefault="0056084A" w:rsidP="00CC5689">
            <w:pPr>
              <w:pStyle w:val="DOLABody"/>
              <w:spacing w:after="0"/>
              <w:rPr>
                <w:b/>
                <w:sz w:val="20"/>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AC9D0"/>
          </w:tcPr>
          <w:p w14:paraId="6B53AD9E" w14:textId="77777777" w:rsidR="0056084A" w:rsidRPr="005C3491" w:rsidRDefault="0056084A" w:rsidP="00CC5689">
            <w:pPr>
              <w:pStyle w:val="DOLABody"/>
              <w:spacing w:after="0"/>
              <w:rPr>
                <w:b/>
                <w:sz w:val="20"/>
                <w:szCs w:val="20"/>
              </w:rPr>
            </w:pPr>
          </w:p>
        </w:tc>
      </w:tr>
      <w:tr w:rsidR="0056084A" w:rsidRPr="005C3491" w14:paraId="5BBCABA0"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3825AC" w14:textId="77777777" w:rsidR="0056084A" w:rsidRPr="005C3491" w:rsidRDefault="0056084A" w:rsidP="00CC5689">
            <w:pPr>
              <w:pStyle w:val="DOLABody"/>
              <w:spacing w:after="0"/>
              <w:rPr>
                <w:sz w:val="18"/>
                <w:szCs w:val="20"/>
              </w:rPr>
            </w:pPr>
            <w:r w:rsidRPr="005C3491">
              <w:rPr>
                <w:sz w:val="18"/>
                <w:szCs w:val="20"/>
              </w:rPr>
              <w:t>Do the subdivision regulations restrict the subdivision of land within or adjacent to natural hazard areas?</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09DA1B" w14:textId="77777777" w:rsidR="0056084A" w:rsidRPr="005C3491" w:rsidRDefault="0056084A" w:rsidP="00CC5689">
            <w:pPr>
              <w:pStyle w:val="DOLABody"/>
              <w:spacing w:after="0"/>
              <w:rPr>
                <w:sz w:val="18"/>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00EE24" w14:textId="77777777" w:rsidR="0056084A" w:rsidRPr="005C3491" w:rsidRDefault="0056084A" w:rsidP="00CC5689">
            <w:pPr>
              <w:pStyle w:val="DOLABody"/>
              <w:spacing w:after="0"/>
              <w:rPr>
                <w:sz w:val="18"/>
                <w:szCs w:val="20"/>
              </w:rPr>
            </w:pPr>
          </w:p>
        </w:tc>
      </w:tr>
      <w:tr w:rsidR="0056084A" w:rsidRPr="005C3491" w14:paraId="57291DAB"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10FD14" w14:textId="77777777" w:rsidR="0056084A" w:rsidRPr="005C3491" w:rsidRDefault="0056084A" w:rsidP="00CC5689">
            <w:pPr>
              <w:pStyle w:val="DOLABody"/>
              <w:spacing w:after="0"/>
              <w:rPr>
                <w:sz w:val="18"/>
                <w:szCs w:val="20"/>
              </w:rPr>
            </w:pPr>
            <w:r w:rsidRPr="005C3491">
              <w:rPr>
                <w:sz w:val="18"/>
                <w:szCs w:val="20"/>
              </w:rPr>
              <w:t>Do the regulations provide for conservation subdivisions or cluster subdivisions in order to conserve environmental resources?</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C9CDF1" w14:textId="77777777" w:rsidR="0056084A" w:rsidRPr="005C3491" w:rsidRDefault="0056084A" w:rsidP="00CC5689">
            <w:pPr>
              <w:pStyle w:val="DOLABody"/>
              <w:spacing w:after="0"/>
              <w:rPr>
                <w:sz w:val="18"/>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EE8320" w14:textId="77777777" w:rsidR="0056084A" w:rsidRPr="005C3491" w:rsidRDefault="0056084A" w:rsidP="00CC5689">
            <w:pPr>
              <w:pStyle w:val="DOLABody"/>
              <w:spacing w:after="0"/>
              <w:rPr>
                <w:sz w:val="18"/>
                <w:szCs w:val="20"/>
              </w:rPr>
            </w:pPr>
          </w:p>
        </w:tc>
      </w:tr>
      <w:tr w:rsidR="0056084A" w:rsidRPr="005C3491" w14:paraId="2E78C832"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64080E" w14:textId="77777777" w:rsidR="0056084A" w:rsidRPr="005C3491" w:rsidRDefault="0056084A" w:rsidP="00CC5689">
            <w:pPr>
              <w:pStyle w:val="DOLABody"/>
              <w:spacing w:after="0"/>
              <w:rPr>
                <w:sz w:val="18"/>
                <w:szCs w:val="20"/>
              </w:rPr>
            </w:pPr>
            <w:r w:rsidRPr="005C3491">
              <w:rPr>
                <w:sz w:val="18"/>
                <w:szCs w:val="20"/>
              </w:rPr>
              <w:t>Do the regulations allow density transfers where hazard areas exist?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95E03F" w14:textId="77777777" w:rsidR="0056084A" w:rsidRPr="005C3491" w:rsidRDefault="0056084A" w:rsidP="00CC5689">
            <w:pPr>
              <w:pStyle w:val="DOLABody"/>
              <w:spacing w:after="0"/>
              <w:rPr>
                <w:sz w:val="18"/>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C89E96" w14:textId="77777777" w:rsidR="0056084A" w:rsidRPr="005C3491" w:rsidRDefault="0056084A" w:rsidP="00CC5689">
            <w:pPr>
              <w:pStyle w:val="DOLABody"/>
              <w:spacing w:after="0"/>
              <w:rPr>
                <w:sz w:val="18"/>
                <w:szCs w:val="20"/>
              </w:rPr>
            </w:pPr>
          </w:p>
        </w:tc>
      </w:tr>
      <w:tr w:rsidR="0056084A" w:rsidRPr="005C3491" w14:paraId="5B38445B"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AC9D0"/>
            <w:vAlign w:val="center"/>
          </w:tcPr>
          <w:p w14:paraId="6AA4E8A0" w14:textId="77777777" w:rsidR="0056084A" w:rsidRPr="005C3491" w:rsidRDefault="0056084A" w:rsidP="00CC5689">
            <w:pPr>
              <w:pStyle w:val="DOLABody"/>
              <w:spacing w:after="0"/>
              <w:rPr>
                <w:b/>
                <w:sz w:val="20"/>
                <w:szCs w:val="20"/>
              </w:rPr>
            </w:pPr>
            <w:r w:rsidRPr="005C3491">
              <w:rPr>
                <w:b/>
                <w:sz w:val="20"/>
                <w:szCs w:val="20"/>
              </w:rPr>
              <w:t>Capital Improvement Program and Infrastructure Policies</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AC9D0"/>
          </w:tcPr>
          <w:p w14:paraId="537D2062" w14:textId="77777777" w:rsidR="0056084A" w:rsidRPr="005C3491" w:rsidRDefault="0056084A" w:rsidP="00CC5689">
            <w:pPr>
              <w:pStyle w:val="DOLABody"/>
              <w:spacing w:after="0"/>
              <w:rPr>
                <w:b/>
                <w:sz w:val="20"/>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AC9D0"/>
          </w:tcPr>
          <w:p w14:paraId="02503CC7" w14:textId="77777777" w:rsidR="0056084A" w:rsidRPr="005C3491" w:rsidRDefault="0056084A" w:rsidP="00CC5689">
            <w:pPr>
              <w:pStyle w:val="DOLABody"/>
              <w:spacing w:after="0"/>
              <w:rPr>
                <w:b/>
                <w:sz w:val="20"/>
                <w:szCs w:val="20"/>
              </w:rPr>
            </w:pPr>
          </w:p>
        </w:tc>
      </w:tr>
      <w:tr w:rsidR="0056084A" w:rsidRPr="005C3491" w14:paraId="714FB8E9"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A33B65" w14:textId="77777777" w:rsidR="0056084A" w:rsidRPr="005C3491" w:rsidRDefault="0056084A" w:rsidP="00CC5689">
            <w:pPr>
              <w:pStyle w:val="DOLABody"/>
              <w:spacing w:after="0"/>
              <w:rPr>
                <w:sz w:val="18"/>
                <w:szCs w:val="20"/>
              </w:rPr>
            </w:pPr>
            <w:r w:rsidRPr="005C3491">
              <w:rPr>
                <w:sz w:val="18"/>
                <w:szCs w:val="20"/>
              </w:rPr>
              <w:t>Does the capital improvement program limit expenditures on projects that would encourage development in areas vulnerable to natural hazards?</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2A3E20" w14:textId="77777777" w:rsidR="0056084A" w:rsidRPr="005C3491" w:rsidRDefault="0056084A" w:rsidP="00CC5689">
            <w:pPr>
              <w:pStyle w:val="DOLABody"/>
              <w:spacing w:after="0"/>
              <w:rPr>
                <w:sz w:val="18"/>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9E2072" w14:textId="77777777" w:rsidR="0056084A" w:rsidRPr="005C3491" w:rsidRDefault="0056084A" w:rsidP="00CC5689">
            <w:pPr>
              <w:pStyle w:val="DOLABody"/>
              <w:spacing w:after="0"/>
              <w:rPr>
                <w:sz w:val="18"/>
                <w:szCs w:val="20"/>
              </w:rPr>
            </w:pPr>
          </w:p>
        </w:tc>
      </w:tr>
      <w:tr w:rsidR="0056084A" w:rsidRPr="005C3491" w14:paraId="1C71E506"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75BA75" w14:textId="77777777" w:rsidR="0056084A" w:rsidRPr="005C3491" w:rsidRDefault="0056084A" w:rsidP="00CC5689">
            <w:pPr>
              <w:pStyle w:val="DOLABody"/>
              <w:spacing w:after="0"/>
              <w:rPr>
                <w:sz w:val="18"/>
                <w:szCs w:val="20"/>
              </w:rPr>
            </w:pPr>
            <w:r w:rsidRPr="005C3491">
              <w:rPr>
                <w:sz w:val="18"/>
                <w:szCs w:val="20"/>
              </w:rPr>
              <w:t>Do infrastructure policies limit extension of existing facilities and services that would encourage development in areas vulnerable to natural hazards?</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7EDF11" w14:textId="77777777" w:rsidR="0056084A" w:rsidRPr="005C3491" w:rsidRDefault="0056084A" w:rsidP="00CC5689">
            <w:pPr>
              <w:pStyle w:val="DOLABody"/>
              <w:spacing w:after="0"/>
              <w:rPr>
                <w:sz w:val="18"/>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404A5E" w14:textId="77777777" w:rsidR="0056084A" w:rsidRPr="005C3491" w:rsidRDefault="0056084A" w:rsidP="00CC5689">
            <w:pPr>
              <w:pStyle w:val="DOLABody"/>
              <w:spacing w:after="0"/>
              <w:rPr>
                <w:sz w:val="18"/>
                <w:szCs w:val="20"/>
              </w:rPr>
            </w:pPr>
          </w:p>
        </w:tc>
      </w:tr>
      <w:tr w:rsidR="0056084A" w:rsidRPr="005C3491" w14:paraId="31BF892D"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6BC7CF" w14:textId="77777777" w:rsidR="0056084A" w:rsidRPr="005C3491" w:rsidRDefault="0056084A" w:rsidP="00CC5689">
            <w:pPr>
              <w:pStyle w:val="DOLABody"/>
              <w:spacing w:after="0"/>
              <w:rPr>
                <w:sz w:val="18"/>
                <w:szCs w:val="20"/>
              </w:rPr>
            </w:pPr>
            <w:r w:rsidRPr="005C3491">
              <w:rPr>
                <w:sz w:val="18"/>
                <w:szCs w:val="20"/>
              </w:rPr>
              <w:t>Does the capital improvement program provide funding for hazard mitigation projects identified in the FEMA Mitigation Plan?</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DD259E" w14:textId="77777777" w:rsidR="0056084A" w:rsidRPr="005C3491" w:rsidRDefault="0056084A" w:rsidP="00CC5689">
            <w:pPr>
              <w:pStyle w:val="DOLABody"/>
              <w:spacing w:after="0"/>
              <w:rPr>
                <w:sz w:val="18"/>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F8FAEF" w14:textId="77777777" w:rsidR="0056084A" w:rsidRPr="005C3491" w:rsidRDefault="0056084A" w:rsidP="00CC5689">
            <w:pPr>
              <w:pStyle w:val="DOLABody"/>
              <w:spacing w:after="0"/>
              <w:rPr>
                <w:sz w:val="18"/>
                <w:szCs w:val="20"/>
              </w:rPr>
            </w:pPr>
          </w:p>
        </w:tc>
      </w:tr>
      <w:tr w:rsidR="0056084A" w:rsidRPr="005C3491" w14:paraId="75FDFA1B"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AC9D0"/>
            <w:vAlign w:val="center"/>
          </w:tcPr>
          <w:p w14:paraId="1BFE61D6" w14:textId="77777777" w:rsidR="0056084A" w:rsidRPr="005C3491" w:rsidRDefault="0056084A" w:rsidP="00CC5689">
            <w:pPr>
              <w:pStyle w:val="DOLABody"/>
              <w:spacing w:after="0"/>
              <w:rPr>
                <w:b/>
                <w:sz w:val="20"/>
                <w:szCs w:val="20"/>
              </w:rPr>
            </w:pPr>
            <w:r w:rsidRPr="005C3491">
              <w:rPr>
                <w:b/>
                <w:sz w:val="20"/>
                <w:szCs w:val="20"/>
              </w:rPr>
              <w:t>Other</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AC9D0"/>
          </w:tcPr>
          <w:p w14:paraId="08FC0418" w14:textId="77777777" w:rsidR="0056084A" w:rsidRPr="005C3491" w:rsidRDefault="0056084A" w:rsidP="00CC5689">
            <w:pPr>
              <w:pStyle w:val="DOLABody"/>
              <w:spacing w:after="0"/>
              <w:rPr>
                <w:b/>
                <w:sz w:val="20"/>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AC9D0"/>
          </w:tcPr>
          <w:p w14:paraId="4735CCC8" w14:textId="77777777" w:rsidR="0056084A" w:rsidRPr="005C3491" w:rsidRDefault="0056084A" w:rsidP="00CC5689">
            <w:pPr>
              <w:pStyle w:val="DOLABody"/>
              <w:spacing w:after="0"/>
              <w:rPr>
                <w:b/>
                <w:sz w:val="20"/>
                <w:szCs w:val="20"/>
              </w:rPr>
            </w:pPr>
          </w:p>
        </w:tc>
      </w:tr>
      <w:tr w:rsidR="0056084A" w:rsidRPr="005C3491" w14:paraId="08A1ED78"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70DBC4" w14:textId="77777777" w:rsidR="0056084A" w:rsidRPr="005C3491" w:rsidRDefault="0056084A" w:rsidP="00CC5689">
            <w:pPr>
              <w:pStyle w:val="DOLABody"/>
              <w:spacing w:after="0"/>
              <w:rPr>
                <w:sz w:val="18"/>
                <w:szCs w:val="20"/>
              </w:rPr>
            </w:pPr>
            <w:r w:rsidRPr="005C3491">
              <w:rPr>
                <w:sz w:val="18"/>
                <w:szCs w:val="20"/>
              </w:rPr>
              <w:t>Do small area or corridor plans recognize the need to avoid or mitigate natural hazards?</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ABAEB8" w14:textId="77777777" w:rsidR="0056084A" w:rsidRPr="005C3491" w:rsidRDefault="0056084A" w:rsidP="00CC5689">
            <w:pPr>
              <w:pStyle w:val="DOLABody"/>
              <w:spacing w:after="0"/>
              <w:rPr>
                <w:sz w:val="18"/>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5A8B62" w14:textId="77777777" w:rsidR="0056084A" w:rsidRPr="005C3491" w:rsidRDefault="0056084A" w:rsidP="00CC5689">
            <w:pPr>
              <w:pStyle w:val="DOLABody"/>
              <w:spacing w:after="0"/>
              <w:rPr>
                <w:sz w:val="18"/>
                <w:szCs w:val="20"/>
              </w:rPr>
            </w:pPr>
          </w:p>
        </w:tc>
      </w:tr>
      <w:tr w:rsidR="0056084A" w:rsidRPr="005C3491" w14:paraId="6A73CD1C"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1FD748" w14:textId="77777777" w:rsidR="0056084A" w:rsidRPr="005C3491" w:rsidRDefault="0056084A" w:rsidP="00CC5689">
            <w:pPr>
              <w:pStyle w:val="DOLABody"/>
              <w:spacing w:after="0"/>
              <w:rPr>
                <w:sz w:val="18"/>
                <w:szCs w:val="20"/>
              </w:rPr>
            </w:pPr>
            <w:r w:rsidRPr="005C3491">
              <w:rPr>
                <w:sz w:val="18"/>
                <w:szCs w:val="20"/>
              </w:rPr>
              <w:t>Does the building code contain provisions to strengthen or elevate construction to withstand hazard forces?</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92B1F6" w14:textId="77777777" w:rsidR="0056084A" w:rsidRPr="005C3491" w:rsidRDefault="0056084A" w:rsidP="00CC5689">
            <w:pPr>
              <w:pStyle w:val="DOLABody"/>
              <w:spacing w:after="0"/>
              <w:rPr>
                <w:sz w:val="18"/>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C1E4D0" w14:textId="77777777" w:rsidR="0056084A" w:rsidRPr="005C3491" w:rsidRDefault="0056084A" w:rsidP="00CC5689">
            <w:pPr>
              <w:pStyle w:val="DOLABody"/>
              <w:spacing w:after="0"/>
              <w:rPr>
                <w:sz w:val="18"/>
                <w:szCs w:val="20"/>
              </w:rPr>
            </w:pPr>
          </w:p>
        </w:tc>
      </w:tr>
      <w:tr w:rsidR="0056084A" w:rsidRPr="005C3491" w14:paraId="6EBA2424"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90AB4C" w14:textId="77777777" w:rsidR="0056084A" w:rsidRPr="005C3491" w:rsidRDefault="0056084A" w:rsidP="00CC5689">
            <w:pPr>
              <w:pStyle w:val="DOLABody"/>
              <w:spacing w:after="0"/>
              <w:rPr>
                <w:sz w:val="18"/>
                <w:szCs w:val="20"/>
              </w:rPr>
            </w:pPr>
            <w:r w:rsidRPr="005C3491">
              <w:rPr>
                <w:sz w:val="18"/>
                <w:szCs w:val="20"/>
              </w:rPr>
              <w:t>Do economic development or redevelopment strategies include provisions for mitigating natural hazards?</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0873AE" w14:textId="77777777" w:rsidR="0056084A" w:rsidRPr="005C3491" w:rsidRDefault="0056084A" w:rsidP="00CC5689">
            <w:pPr>
              <w:pStyle w:val="DOLABody"/>
              <w:spacing w:after="0"/>
              <w:rPr>
                <w:sz w:val="18"/>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4A916F" w14:textId="77777777" w:rsidR="0056084A" w:rsidRPr="005C3491" w:rsidRDefault="0056084A" w:rsidP="00CC5689">
            <w:pPr>
              <w:pStyle w:val="DOLABody"/>
              <w:spacing w:after="0"/>
              <w:rPr>
                <w:sz w:val="18"/>
                <w:szCs w:val="20"/>
              </w:rPr>
            </w:pPr>
          </w:p>
        </w:tc>
      </w:tr>
      <w:tr w:rsidR="0056084A" w:rsidRPr="005C3491" w14:paraId="4950BC06" w14:textId="77777777" w:rsidTr="00CC5689">
        <w:tc>
          <w:tcPr>
            <w:tcW w:w="4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096A97" w14:textId="77777777" w:rsidR="0056084A" w:rsidRPr="005C3491" w:rsidRDefault="0056084A" w:rsidP="00CC5689">
            <w:pPr>
              <w:pStyle w:val="DOLABody"/>
              <w:spacing w:after="0"/>
              <w:rPr>
                <w:sz w:val="18"/>
                <w:szCs w:val="20"/>
              </w:rPr>
            </w:pPr>
            <w:r w:rsidRPr="005C3491">
              <w:rPr>
                <w:sz w:val="18"/>
                <w:szCs w:val="20"/>
              </w:rPr>
              <w:t>Is there an adopted evacuation and shelter plan to deal with emergencies from natural hazards?</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4B2A40" w14:textId="77777777" w:rsidR="0056084A" w:rsidRPr="005C3491" w:rsidRDefault="0056084A" w:rsidP="00CC5689">
            <w:pPr>
              <w:pStyle w:val="DOLABody"/>
              <w:spacing w:after="0"/>
              <w:rPr>
                <w:sz w:val="18"/>
                <w:szCs w:val="20"/>
              </w:rPr>
            </w:pP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A0BBC7" w14:textId="77777777" w:rsidR="0056084A" w:rsidRPr="005C3491" w:rsidRDefault="0056084A" w:rsidP="00CC5689">
            <w:pPr>
              <w:pStyle w:val="DOLABody"/>
              <w:spacing w:after="0"/>
              <w:rPr>
                <w:sz w:val="18"/>
                <w:szCs w:val="20"/>
              </w:rPr>
            </w:pPr>
          </w:p>
        </w:tc>
      </w:tr>
    </w:tbl>
    <w:p w14:paraId="394A2040" w14:textId="77777777" w:rsidR="0056084A" w:rsidRPr="005C3491" w:rsidRDefault="0056084A" w:rsidP="0056084A"/>
    <w:p w14:paraId="6BC40A91" w14:textId="77777777" w:rsidR="0056084A" w:rsidRPr="005C3491" w:rsidRDefault="0056084A" w:rsidP="0056084A">
      <w:pPr>
        <w:pBdr>
          <w:bottom w:val="single" w:sz="4" w:space="1" w:color="auto"/>
        </w:pBdr>
        <w:rPr>
          <w:rFonts w:asciiTheme="majorHAnsi" w:eastAsiaTheme="majorEastAsia" w:hAnsiTheme="majorHAnsi" w:cstheme="majorBidi"/>
          <w:b/>
          <w:bCs/>
          <w:color w:val="000000" w:themeColor="text1"/>
          <w:sz w:val="52"/>
          <w:szCs w:val="28"/>
        </w:rPr>
      </w:pPr>
      <w:r w:rsidRPr="005C3491">
        <w:rPr>
          <w:b/>
        </w:rPr>
        <w:t>NOTES:</w:t>
      </w:r>
      <w:r w:rsidRPr="005C3491">
        <w:rPr>
          <w:b/>
        </w:rPr>
        <w:br w:type="page"/>
      </w:r>
    </w:p>
    <w:p w14:paraId="75EDDFD5" w14:textId="209CA0A0" w:rsidR="00A770D2" w:rsidRPr="005C3491" w:rsidRDefault="00A770D2" w:rsidP="0056084A">
      <w:pPr>
        <w:pStyle w:val="Heading2"/>
      </w:pPr>
      <w:bookmarkStart w:id="224" w:name="_Toc11070735"/>
      <w:r w:rsidRPr="005C3491">
        <w:lastRenderedPageBreak/>
        <w:t xml:space="preserve">Work Session </w:t>
      </w:r>
      <w:r w:rsidR="00FD69E8">
        <w:t>3</w:t>
      </w:r>
      <w:bookmarkEnd w:id="224"/>
      <w:r w:rsidRPr="005C3491">
        <w:br w:type="page"/>
      </w:r>
    </w:p>
    <w:p w14:paraId="02855810" w14:textId="33CAEDE5" w:rsidR="002B523C" w:rsidRPr="005C3491" w:rsidRDefault="002B523C" w:rsidP="00D90BCB">
      <w:pPr>
        <w:pStyle w:val="DOLAHeading"/>
      </w:pPr>
      <w:bookmarkStart w:id="225" w:name="_Toc11070736"/>
      <w:r w:rsidRPr="005C3491">
        <w:lastRenderedPageBreak/>
        <w:t xml:space="preserve">Sign-in Sheet – Work Session </w:t>
      </w:r>
      <w:sdt>
        <w:sdtPr>
          <w:id w:val="-1929189744"/>
        </w:sdtPr>
        <w:sdtEndPr/>
        <w:sdtContent>
          <w:sdt>
            <w:sdtPr>
              <w:id w:val="-2040887315"/>
              <w:text/>
            </w:sdtPr>
            <w:sdtEndPr/>
            <w:sdtContent>
              <w:r w:rsidR="00FD69E8">
                <w:t>3</w:t>
              </w:r>
            </w:sdtContent>
          </w:sdt>
        </w:sdtContent>
      </w:sdt>
      <w:bookmarkEnd w:id="225"/>
    </w:p>
    <w:p w14:paraId="509016C2" w14:textId="77777777" w:rsidR="002B523C" w:rsidRPr="005C3491" w:rsidRDefault="002B523C" w:rsidP="002B523C"/>
    <w:p w14:paraId="42C5EC1E" w14:textId="6482D2CB" w:rsidR="002B523C" w:rsidRPr="005C3491" w:rsidRDefault="002B523C" w:rsidP="002B523C">
      <w:r w:rsidRPr="005C3491">
        <w:t xml:space="preserve">DATE: </w:t>
      </w:r>
    </w:p>
    <w:tbl>
      <w:tblPr>
        <w:tblStyle w:val="TableGrid"/>
        <w:tblW w:w="10808" w:type="dxa"/>
        <w:tblInd w:w="-522" w:type="dxa"/>
        <w:tblLook w:val="04A0" w:firstRow="1" w:lastRow="0" w:firstColumn="1" w:lastColumn="0" w:noHBand="0" w:noVBand="1"/>
      </w:tblPr>
      <w:tblGrid>
        <w:gridCol w:w="2610"/>
        <w:gridCol w:w="2933"/>
        <w:gridCol w:w="2827"/>
        <w:gridCol w:w="2438"/>
      </w:tblGrid>
      <w:tr w:rsidR="002B523C" w:rsidRPr="005C3491" w14:paraId="172FEA08" w14:textId="77777777" w:rsidTr="002B523C">
        <w:trPr>
          <w:trHeight w:val="576"/>
        </w:trPr>
        <w:tc>
          <w:tcPr>
            <w:tcW w:w="2610" w:type="dxa"/>
            <w:shd w:val="clear" w:color="auto" w:fill="4D735F"/>
            <w:vAlign w:val="center"/>
          </w:tcPr>
          <w:p w14:paraId="3E000AFF" w14:textId="77777777" w:rsidR="002B523C" w:rsidRPr="005C3491" w:rsidRDefault="002B523C" w:rsidP="002B523C">
            <w:pPr>
              <w:rPr>
                <w:b/>
                <w:color w:val="FFFFFF" w:themeColor="background1"/>
                <w:sz w:val="24"/>
              </w:rPr>
            </w:pPr>
            <w:r w:rsidRPr="005C3491">
              <w:rPr>
                <w:b/>
                <w:color w:val="FFFFFF" w:themeColor="background1"/>
                <w:sz w:val="24"/>
              </w:rPr>
              <w:t>Name</w:t>
            </w:r>
          </w:p>
        </w:tc>
        <w:tc>
          <w:tcPr>
            <w:tcW w:w="2933" w:type="dxa"/>
            <w:shd w:val="clear" w:color="auto" w:fill="4D735F"/>
            <w:vAlign w:val="center"/>
          </w:tcPr>
          <w:p w14:paraId="22B2B925" w14:textId="77777777" w:rsidR="002B523C" w:rsidRPr="005C3491" w:rsidRDefault="002B523C" w:rsidP="002B523C">
            <w:pPr>
              <w:rPr>
                <w:b/>
                <w:color w:val="FFFFFF" w:themeColor="background1"/>
                <w:sz w:val="24"/>
              </w:rPr>
            </w:pPr>
            <w:r w:rsidRPr="005C3491">
              <w:rPr>
                <w:b/>
                <w:color w:val="FFFFFF" w:themeColor="background1"/>
                <w:sz w:val="24"/>
              </w:rPr>
              <w:t>Agency/Department</w:t>
            </w:r>
          </w:p>
        </w:tc>
        <w:tc>
          <w:tcPr>
            <w:tcW w:w="2827" w:type="dxa"/>
            <w:shd w:val="clear" w:color="auto" w:fill="4D735F"/>
            <w:vAlign w:val="center"/>
          </w:tcPr>
          <w:p w14:paraId="3D75987C" w14:textId="77777777" w:rsidR="002B523C" w:rsidRPr="005C3491" w:rsidRDefault="002B523C" w:rsidP="002B523C">
            <w:pPr>
              <w:rPr>
                <w:b/>
                <w:color w:val="FFFFFF" w:themeColor="background1"/>
                <w:sz w:val="24"/>
              </w:rPr>
            </w:pPr>
            <w:r w:rsidRPr="005C3491">
              <w:rPr>
                <w:b/>
                <w:color w:val="FFFFFF" w:themeColor="background1"/>
                <w:sz w:val="24"/>
              </w:rPr>
              <w:t>Email</w:t>
            </w:r>
          </w:p>
        </w:tc>
        <w:tc>
          <w:tcPr>
            <w:tcW w:w="2438" w:type="dxa"/>
            <w:shd w:val="clear" w:color="auto" w:fill="4D735F"/>
            <w:vAlign w:val="center"/>
          </w:tcPr>
          <w:p w14:paraId="636790EE" w14:textId="77777777" w:rsidR="002B523C" w:rsidRPr="005C3491" w:rsidRDefault="002B523C" w:rsidP="002B523C">
            <w:pPr>
              <w:rPr>
                <w:b/>
                <w:color w:val="FFFFFF" w:themeColor="background1"/>
                <w:sz w:val="24"/>
              </w:rPr>
            </w:pPr>
            <w:r w:rsidRPr="005C3491">
              <w:rPr>
                <w:b/>
                <w:color w:val="FFFFFF" w:themeColor="background1"/>
                <w:sz w:val="24"/>
              </w:rPr>
              <w:t>Phone</w:t>
            </w:r>
          </w:p>
        </w:tc>
      </w:tr>
      <w:tr w:rsidR="002B523C" w:rsidRPr="005C3491" w14:paraId="51B9D73B" w14:textId="77777777" w:rsidTr="002B523C">
        <w:trPr>
          <w:trHeight w:val="576"/>
        </w:trPr>
        <w:tc>
          <w:tcPr>
            <w:tcW w:w="2610" w:type="dxa"/>
          </w:tcPr>
          <w:p w14:paraId="2431FA24" w14:textId="77777777" w:rsidR="002B523C" w:rsidRPr="005C3491" w:rsidRDefault="002B523C" w:rsidP="002B523C"/>
        </w:tc>
        <w:tc>
          <w:tcPr>
            <w:tcW w:w="2933" w:type="dxa"/>
          </w:tcPr>
          <w:p w14:paraId="2C560AA0" w14:textId="77777777" w:rsidR="002B523C" w:rsidRPr="005C3491" w:rsidRDefault="002B523C" w:rsidP="002B523C"/>
        </w:tc>
        <w:tc>
          <w:tcPr>
            <w:tcW w:w="2827" w:type="dxa"/>
          </w:tcPr>
          <w:p w14:paraId="7BE263E7" w14:textId="77777777" w:rsidR="002B523C" w:rsidRPr="005C3491" w:rsidRDefault="002B523C" w:rsidP="002B523C"/>
        </w:tc>
        <w:tc>
          <w:tcPr>
            <w:tcW w:w="2438" w:type="dxa"/>
          </w:tcPr>
          <w:p w14:paraId="371F9592" w14:textId="77777777" w:rsidR="002B523C" w:rsidRPr="005C3491" w:rsidRDefault="002B523C" w:rsidP="002B523C"/>
        </w:tc>
      </w:tr>
      <w:tr w:rsidR="002B523C" w:rsidRPr="005C3491" w14:paraId="0F0F8C1C" w14:textId="77777777" w:rsidTr="002B523C">
        <w:trPr>
          <w:trHeight w:val="576"/>
        </w:trPr>
        <w:tc>
          <w:tcPr>
            <w:tcW w:w="2610" w:type="dxa"/>
          </w:tcPr>
          <w:p w14:paraId="6182E06D" w14:textId="77777777" w:rsidR="002B523C" w:rsidRPr="005C3491" w:rsidRDefault="002B523C" w:rsidP="002B523C"/>
        </w:tc>
        <w:tc>
          <w:tcPr>
            <w:tcW w:w="2933" w:type="dxa"/>
          </w:tcPr>
          <w:p w14:paraId="74E8A84F" w14:textId="77777777" w:rsidR="002B523C" w:rsidRPr="005C3491" w:rsidRDefault="002B523C" w:rsidP="002B523C"/>
        </w:tc>
        <w:tc>
          <w:tcPr>
            <w:tcW w:w="2827" w:type="dxa"/>
          </w:tcPr>
          <w:p w14:paraId="1C8DE26D" w14:textId="77777777" w:rsidR="002B523C" w:rsidRPr="005C3491" w:rsidRDefault="002B523C" w:rsidP="002B523C"/>
        </w:tc>
        <w:tc>
          <w:tcPr>
            <w:tcW w:w="2438" w:type="dxa"/>
          </w:tcPr>
          <w:p w14:paraId="0A342F84" w14:textId="77777777" w:rsidR="002B523C" w:rsidRPr="005C3491" w:rsidRDefault="002B523C" w:rsidP="002B523C"/>
        </w:tc>
      </w:tr>
      <w:tr w:rsidR="002B523C" w:rsidRPr="005C3491" w14:paraId="33BD7EBE" w14:textId="77777777" w:rsidTr="002B523C">
        <w:trPr>
          <w:trHeight w:val="576"/>
        </w:trPr>
        <w:tc>
          <w:tcPr>
            <w:tcW w:w="2610" w:type="dxa"/>
          </w:tcPr>
          <w:p w14:paraId="627EC7A4" w14:textId="77777777" w:rsidR="002B523C" w:rsidRPr="005C3491" w:rsidRDefault="002B523C" w:rsidP="002B523C"/>
        </w:tc>
        <w:tc>
          <w:tcPr>
            <w:tcW w:w="2933" w:type="dxa"/>
          </w:tcPr>
          <w:p w14:paraId="34BDC4A2" w14:textId="77777777" w:rsidR="002B523C" w:rsidRPr="005C3491" w:rsidRDefault="002B523C" w:rsidP="002B523C"/>
        </w:tc>
        <w:tc>
          <w:tcPr>
            <w:tcW w:w="2827" w:type="dxa"/>
          </w:tcPr>
          <w:p w14:paraId="6F2D3D76" w14:textId="77777777" w:rsidR="002B523C" w:rsidRPr="005C3491" w:rsidRDefault="002B523C" w:rsidP="002B523C"/>
        </w:tc>
        <w:tc>
          <w:tcPr>
            <w:tcW w:w="2438" w:type="dxa"/>
          </w:tcPr>
          <w:p w14:paraId="359BC411" w14:textId="77777777" w:rsidR="002B523C" w:rsidRPr="005C3491" w:rsidRDefault="002B523C" w:rsidP="002B523C"/>
        </w:tc>
      </w:tr>
      <w:tr w:rsidR="002B523C" w:rsidRPr="005C3491" w14:paraId="424F58C3" w14:textId="77777777" w:rsidTr="002B523C">
        <w:trPr>
          <w:trHeight w:val="576"/>
        </w:trPr>
        <w:tc>
          <w:tcPr>
            <w:tcW w:w="2610" w:type="dxa"/>
          </w:tcPr>
          <w:p w14:paraId="07B40C34" w14:textId="77777777" w:rsidR="002B523C" w:rsidRPr="005C3491" w:rsidRDefault="002B523C" w:rsidP="002B523C"/>
        </w:tc>
        <w:tc>
          <w:tcPr>
            <w:tcW w:w="2933" w:type="dxa"/>
          </w:tcPr>
          <w:p w14:paraId="2144DDD1" w14:textId="77777777" w:rsidR="002B523C" w:rsidRPr="005C3491" w:rsidRDefault="002B523C" w:rsidP="002B523C"/>
        </w:tc>
        <w:tc>
          <w:tcPr>
            <w:tcW w:w="2827" w:type="dxa"/>
          </w:tcPr>
          <w:p w14:paraId="69FE53DE" w14:textId="77777777" w:rsidR="002B523C" w:rsidRPr="005C3491" w:rsidRDefault="002B523C" w:rsidP="002B523C"/>
        </w:tc>
        <w:tc>
          <w:tcPr>
            <w:tcW w:w="2438" w:type="dxa"/>
          </w:tcPr>
          <w:p w14:paraId="5CE46DA6" w14:textId="77777777" w:rsidR="002B523C" w:rsidRPr="005C3491" w:rsidRDefault="002B523C" w:rsidP="002B523C"/>
        </w:tc>
      </w:tr>
      <w:tr w:rsidR="002B523C" w:rsidRPr="005C3491" w14:paraId="1FF6B43E" w14:textId="77777777" w:rsidTr="002B523C">
        <w:trPr>
          <w:trHeight w:val="576"/>
        </w:trPr>
        <w:tc>
          <w:tcPr>
            <w:tcW w:w="2610" w:type="dxa"/>
          </w:tcPr>
          <w:p w14:paraId="790D1A69" w14:textId="77777777" w:rsidR="002B523C" w:rsidRPr="005C3491" w:rsidRDefault="002B523C" w:rsidP="002B523C"/>
        </w:tc>
        <w:tc>
          <w:tcPr>
            <w:tcW w:w="2933" w:type="dxa"/>
          </w:tcPr>
          <w:p w14:paraId="06BB2BBA" w14:textId="77777777" w:rsidR="002B523C" w:rsidRPr="005C3491" w:rsidRDefault="002B523C" w:rsidP="002B523C"/>
        </w:tc>
        <w:tc>
          <w:tcPr>
            <w:tcW w:w="2827" w:type="dxa"/>
          </w:tcPr>
          <w:p w14:paraId="55894287" w14:textId="77777777" w:rsidR="002B523C" w:rsidRPr="005C3491" w:rsidRDefault="002B523C" w:rsidP="002B523C"/>
        </w:tc>
        <w:tc>
          <w:tcPr>
            <w:tcW w:w="2438" w:type="dxa"/>
          </w:tcPr>
          <w:p w14:paraId="0DCA2B95" w14:textId="77777777" w:rsidR="002B523C" w:rsidRPr="005C3491" w:rsidRDefault="002B523C" w:rsidP="002B523C"/>
        </w:tc>
      </w:tr>
      <w:tr w:rsidR="002B523C" w:rsidRPr="005C3491" w14:paraId="281B977A" w14:textId="77777777" w:rsidTr="002B523C">
        <w:trPr>
          <w:trHeight w:val="576"/>
        </w:trPr>
        <w:tc>
          <w:tcPr>
            <w:tcW w:w="2610" w:type="dxa"/>
          </w:tcPr>
          <w:p w14:paraId="566D8271" w14:textId="77777777" w:rsidR="002B523C" w:rsidRPr="005C3491" w:rsidRDefault="002B523C" w:rsidP="002B523C"/>
        </w:tc>
        <w:tc>
          <w:tcPr>
            <w:tcW w:w="2933" w:type="dxa"/>
          </w:tcPr>
          <w:p w14:paraId="423213AD" w14:textId="77777777" w:rsidR="002B523C" w:rsidRPr="005C3491" w:rsidRDefault="002B523C" w:rsidP="002B523C"/>
        </w:tc>
        <w:tc>
          <w:tcPr>
            <w:tcW w:w="2827" w:type="dxa"/>
          </w:tcPr>
          <w:p w14:paraId="16299989" w14:textId="77777777" w:rsidR="002B523C" w:rsidRPr="005C3491" w:rsidRDefault="002B523C" w:rsidP="002B523C"/>
        </w:tc>
        <w:tc>
          <w:tcPr>
            <w:tcW w:w="2438" w:type="dxa"/>
          </w:tcPr>
          <w:p w14:paraId="54F3CD66" w14:textId="77777777" w:rsidR="002B523C" w:rsidRPr="005C3491" w:rsidRDefault="002B523C" w:rsidP="002B523C"/>
        </w:tc>
      </w:tr>
      <w:tr w:rsidR="002B523C" w:rsidRPr="005C3491" w14:paraId="307C0888" w14:textId="77777777" w:rsidTr="002B523C">
        <w:trPr>
          <w:trHeight w:val="576"/>
        </w:trPr>
        <w:tc>
          <w:tcPr>
            <w:tcW w:w="2610" w:type="dxa"/>
          </w:tcPr>
          <w:p w14:paraId="458ED97E" w14:textId="77777777" w:rsidR="002B523C" w:rsidRPr="005C3491" w:rsidRDefault="002B523C" w:rsidP="002B523C"/>
        </w:tc>
        <w:tc>
          <w:tcPr>
            <w:tcW w:w="2933" w:type="dxa"/>
          </w:tcPr>
          <w:p w14:paraId="143A9D21" w14:textId="77777777" w:rsidR="002B523C" w:rsidRPr="005C3491" w:rsidRDefault="002B523C" w:rsidP="002B523C"/>
        </w:tc>
        <w:tc>
          <w:tcPr>
            <w:tcW w:w="2827" w:type="dxa"/>
          </w:tcPr>
          <w:p w14:paraId="27AAB31D" w14:textId="77777777" w:rsidR="002B523C" w:rsidRPr="005C3491" w:rsidRDefault="002B523C" w:rsidP="002B523C"/>
        </w:tc>
        <w:tc>
          <w:tcPr>
            <w:tcW w:w="2438" w:type="dxa"/>
          </w:tcPr>
          <w:p w14:paraId="5AA614E2" w14:textId="77777777" w:rsidR="002B523C" w:rsidRPr="005C3491" w:rsidRDefault="002B523C" w:rsidP="002B523C"/>
        </w:tc>
      </w:tr>
      <w:tr w:rsidR="002B523C" w:rsidRPr="005C3491" w14:paraId="3F131766" w14:textId="77777777" w:rsidTr="002B523C">
        <w:trPr>
          <w:trHeight w:val="576"/>
        </w:trPr>
        <w:tc>
          <w:tcPr>
            <w:tcW w:w="2610" w:type="dxa"/>
          </w:tcPr>
          <w:p w14:paraId="21600880" w14:textId="77777777" w:rsidR="002B523C" w:rsidRPr="005C3491" w:rsidRDefault="002B523C" w:rsidP="002B523C"/>
        </w:tc>
        <w:tc>
          <w:tcPr>
            <w:tcW w:w="2933" w:type="dxa"/>
          </w:tcPr>
          <w:p w14:paraId="7C32C7B9" w14:textId="77777777" w:rsidR="002B523C" w:rsidRPr="005C3491" w:rsidRDefault="002B523C" w:rsidP="002B523C"/>
        </w:tc>
        <w:tc>
          <w:tcPr>
            <w:tcW w:w="2827" w:type="dxa"/>
          </w:tcPr>
          <w:p w14:paraId="4325115F" w14:textId="77777777" w:rsidR="002B523C" w:rsidRPr="005C3491" w:rsidRDefault="002B523C" w:rsidP="002B523C"/>
        </w:tc>
        <w:tc>
          <w:tcPr>
            <w:tcW w:w="2438" w:type="dxa"/>
          </w:tcPr>
          <w:p w14:paraId="00184B72" w14:textId="77777777" w:rsidR="002B523C" w:rsidRPr="005C3491" w:rsidRDefault="002B523C" w:rsidP="002B523C"/>
        </w:tc>
      </w:tr>
      <w:tr w:rsidR="002B523C" w:rsidRPr="005C3491" w14:paraId="5FAED19E" w14:textId="77777777" w:rsidTr="002B523C">
        <w:trPr>
          <w:trHeight w:val="576"/>
        </w:trPr>
        <w:tc>
          <w:tcPr>
            <w:tcW w:w="2610" w:type="dxa"/>
          </w:tcPr>
          <w:p w14:paraId="5A758CBB" w14:textId="77777777" w:rsidR="002B523C" w:rsidRPr="005C3491" w:rsidRDefault="002B523C" w:rsidP="002B523C"/>
        </w:tc>
        <w:tc>
          <w:tcPr>
            <w:tcW w:w="2933" w:type="dxa"/>
          </w:tcPr>
          <w:p w14:paraId="6AA4BFE4" w14:textId="77777777" w:rsidR="002B523C" w:rsidRPr="005C3491" w:rsidRDefault="002B523C" w:rsidP="002B523C"/>
        </w:tc>
        <w:tc>
          <w:tcPr>
            <w:tcW w:w="2827" w:type="dxa"/>
          </w:tcPr>
          <w:p w14:paraId="4D62857D" w14:textId="77777777" w:rsidR="002B523C" w:rsidRPr="005C3491" w:rsidRDefault="002B523C" w:rsidP="002B523C"/>
        </w:tc>
        <w:tc>
          <w:tcPr>
            <w:tcW w:w="2438" w:type="dxa"/>
          </w:tcPr>
          <w:p w14:paraId="57A7E952" w14:textId="77777777" w:rsidR="002B523C" w:rsidRPr="005C3491" w:rsidRDefault="002B523C" w:rsidP="002B523C"/>
        </w:tc>
      </w:tr>
      <w:tr w:rsidR="002B523C" w:rsidRPr="005C3491" w14:paraId="7BDF4AD3" w14:textId="77777777" w:rsidTr="002B523C">
        <w:trPr>
          <w:trHeight w:val="576"/>
        </w:trPr>
        <w:tc>
          <w:tcPr>
            <w:tcW w:w="2610" w:type="dxa"/>
          </w:tcPr>
          <w:p w14:paraId="50AC8AA4" w14:textId="77777777" w:rsidR="002B523C" w:rsidRPr="005C3491" w:rsidRDefault="002B523C" w:rsidP="002B523C"/>
        </w:tc>
        <w:tc>
          <w:tcPr>
            <w:tcW w:w="2933" w:type="dxa"/>
          </w:tcPr>
          <w:p w14:paraId="064F932B" w14:textId="77777777" w:rsidR="002B523C" w:rsidRPr="005C3491" w:rsidRDefault="002B523C" w:rsidP="002B523C"/>
        </w:tc>
        <w:tc>
          <w:tcPr>
            <w:tcW w:w="2827" w:type="dxa"/>
          </w:tcPr>
          <w:p w14:paraId="35CD8714" w14:textId="77777777" w:rsidR="002B523C" w:rsidRPr="005C3491" w:rsidRDefault="002B523C" w:rsidP="002B523C"/>
        </w:tc>
        <w:tc>
          <w:tcPr>
            <w:tcW w:w="2438" w:type="dxa"/>
          </w:tcPr>
          <w:p w14:paraId="28C3D56C" w14:textId="77777777" w:rsidR="002B523C" w:rsidRPr="005C3491" w:rsidRDefault="002B523C" w:rsidP="002B523C"/>
        </w:tc>
      </w:tr>
      <w:tr w:rsidR="002B523C" w:rsidRPr="005C3491" w14:paraId="1DBA70D0" w14:textId="77777777" w:rsidTr="002B523C">
        <w:trPr>
          <w:trHeight w:val="576"/>
        </w:trPr>
        <w:tc>
          <w:tcPr>
            <w:tcW w:w="2610" w:type="dxa"/>
          </w:tcPr>
          <w:p w14:paraId="40468281" w14:textId="77777777" w:rsidR="002B523C" w:rsidRPr="005C3491" w:rsidRDefault="002B523C" w:rsidP="002B523C"/>
        </w:tc>
        <w:tc>
          <w:tcPr>
            <w:tcW w:w="2933" w:type="dxa"/>
          </w:tcPr>
          <w:p w14:paraId="6C096075" w14:textId="77777777" w:rsidR="002B523C" w:rsidRPr="005C3491" w:rsidRDefault="002B523C" w:rsidP="002B523C"/>
        </w:tc>
        <w:tc>
          <w:tcPr>
            <w:tcW w:w="2827" w:type="dxa"/>
          </w:tcPr>
          <w:p w14:paraId="3EC6614A" w14:textId="77777777" w:rsidR="002B523C" w:rsidRPr="005C3491" w:rsidRDefault="002B523C" w:rsidP="002B523C"/>
        </w:tc>
        <w:tc>
          <w:tcPr>
            <w:tcW w:w="2438" w:type="dxa"/>
          </w:tcPr>
          <w:p w14:paraId="5B8F263A" w14:textId="77777777" w:rsidR="002B523C" w:rsidRPr="005C3491" w:rsidRDefault="002B523C" w:rsidP="002B523C"/>
        </w:tc>
      </w:tr>
      <w:tr w:rsidR="002B523C" w:rsidRPr="005C3491" w14:paraId="0AF6BFDF" w14:textId="77777777" w:rsidTr="002B523C">
        <w:trPr>
          <w:trHeight w:val="576"/>
        </w:trPr>
        <w:tc>
          <w:tcPr>
            <w:tcW w:w="2610" w:type="dxa"/>
          </w:tcPr>
          <w:p w14:paraId="1486AB10" w14:textId="77777777" w:rsidR="002B523C" w:rsidRPr="005C3491" w:rsidRDefault="002B523C" w:rsidP="002B523C"/>
        </w:tc>
        <w:tc>
          <w:tcPr>
            <w:tcW w:w="2933" w:type="dxa"/>
          </w:tcPr>
          <w:p w14:paraId="0D5D53F1" w14:textId="77777777" w:rsidR="002B523C" w:rsidRPr="005C3491" w:rsidRDefault="002B523C" w:rsidP="002B523C"/>
        </w:tc>
        <w:tc>
          <w:tcPr>
            <w:tcW w:w="2827" w:type="dxa"/>
          </w:tcPr>
          <w:p w14:paraId="5069F0D5" w14:textId="77777777" w:rsidR="002B523C" w:rsidRPr="005C3491" w:rsidRDefault="002B523C" w:rsidP="002B523C"/>
        </w:tc>
        <w:tc>
          <w:tcPr>
            <w:tcW w:w="2438" w:type="dxa"/>
          </w:tcPr>
          <w:p w14:paraId="0B4902A2" w14:textId="77777777" w:rsidR="002B523C" w:rsidRPr="005C3491" w:rsidRDefault="002B523C" w:rsidP="002B523C"/>
        </w:tc>
      </w:tr>
      <w:tr w:rsidR="002B523C" w:rsidRPr="005C3491" w14:paraId="22CAD65D" w14:textId="77777777" w:rsidTr="002B523C">
        <w:trPr>
          <w:trHeight w:val="576"/>
        </w:trPr>
        <w:tc>
          <w:tcPr>
            <w:tcW w:w="2610" w:type="dxa"/>
          </w:tcPr>
          <w:p w14:paraId="372B7846" w14:textId="77777777" w:rsidR="002B523C" w:rsidRPr="005C3491" w:rsidRDefault="002B523C" w:rsidP="002B523C"/>
        </w:tc>
        <w:tc>
          <w:tcPr>
            <w:tcW w:w="2933" w:type="dxa"/>
          </w:tcPr>
          <w:p w14:paraId="19B1D9FE" w14:textId="77777777" w:rsidR="002B523C" w:rsidRPr="005C3491" w:rsidRDefault="002B523C" w:rsidP="002B523C"/>
        </w:tc>
        <w:tc>
          <w:tcPr>
            <w:tcW w:w="2827" w:type="dxa"/>
          </w:tcPr>
          <w:p w14:paraId="5704A077" w14:textId="77777777" w:rsidR="002B523C" w:rsidRPr="005C3491" w:rsidRDefault="002B523C" w:rsidP="002B523C"/>
        </w:tc>
        <w:tc>
          <w:tcPr>
            <w:tcW w:w="2438" w:type="dxa"/>
          </w:tcPr>
          <w:p w14:paraId="678CE219" w14:textId="77777777" w:rsidR="002B523C" w:rsidRPr="005C3491" w:rsidRDefault="002B523C" w:rsidP="002B523C"/>
        </w:tc>
      </w:tr>
      <w:tr w:rsidR="002B523C" w:rsidRPr="005C3491" w14:paraId="3BC2883D" w14:textId="77777777" w:rsidTr="002B523C">
        <w:trPr>
          <w:trHeight w:val="576"/>
        </w:trPr>
        <w:tc>
          <w:tcPr>
            <w:tcW w:w="2610" w:type="dxa"/>
          </w:tcPr>
          <w:p w14:paraId="5A8E7C3C" w14:textId="77777777" w:rsidR="002B523C" w:rsidRPr="005C3491" w:rsidRDefault="002B523C" w:rsidP="002B523C"/>
        </w:tc>
        <w:tc>
          <w:tcPr>
            <w:tcW w:w="2933" w:type="dxa"/>
          </w:tcPr>
          <w:p w14:paraId="2740EA75" w14:textId="77777777" w:rsidR="002B523C" w:rsidRPr="005C3491" w:rsidRDefault="002B523C" w:rsidP="002B523C"/>
        </w:tc>
        <w:tc>
          <w:tcPr>
            <w:tcW w:w="2827" w:type="dxa"/>
          </w:tcPr>
          <w:p w14:paraId="006F4A1F" w14:textId="77777777" w:rsidR="002B523C" w:rsidRPr="005C3491" w:rsidRDefault="002B523C" w:rsidP="002B523C"/>
        </w:tc>
        <w:tc>
          <w:tcPr>
            <w:tcW w:w="2438" w:type="dxa"/>
          </w:tcPr>
          <w:p w14:paraId="487B42E8" w14:textId="77777777" w:rsidR="002B523C" w:rsidRPr="005C3491" w:rsidRDefault="002B523C" w:rsidP="002B523C"/>
        </w:tc>
      </w:tr>
      <w:tr w:rsidR="002B523C" w:rsidRPr="005C3491" w14:paraId="5DBCDCFE" w14:textId="77777777" w:rsidTr="002B523C">
        <w:trPr>
          <w:trHeight w:val="576"/>
        </w:trPr>
        <w:tc>
          <w:tcPr>
            <w:tcW w:w="2610" w:type="dxa"/>
          </w:tcPr>
          <w:p w14:paraId="30F155D1" w14:textId="77777777" w:rsidR="002B523C" w:rsidRPr="005C3491" w:rsidRDefault="002B523C" w:rsidP="002B523C"/>
        </w:tc>
        <w:tc>
          <w:tcPr>
            <w:tcW w:w="2933" w:type="dxa"/>
          </w:tcPr>
          <w:p w14:paraId="3575FB9B" w14:textId="77777777" w:rsidR="002B523C" w:rsidRPr="005C3491" w:rsidRDefault="002B523C" w:rsidP="002B523C"/>
        </w:tc>
        <w:tc>
          <w:tcPr>
            <w:tcW w:w="2827" w:type="dxa"/>
          </w:tcPr>
          <w:p w14:paraId="0A424A7F" w14:textId="77777777" w:rsidR="002B523C" w:rsidRPr="005C3491" w:rsidRDefault="002B523C" w:rsidP="002B523C"/>
        </w:tc>
        <w:tc>
          <w:tcPr>
            <w:tcW w:w="2438" w:type="dxa"/>
          </w:tcPr>
          <w:p w14:paraId="2C308DCE" w14:textId="77777777" w:rsidR="002B523C" w:rsidRPr="005C3491" w:rsidRDefault="002B523C" w:rsidP="002B523C"/>
        </w:tc>
      </w:tr>
    </w:tbl>
    <w:p w14:paraId="43254786" w14:textId="70E95987" w:rsidR="00EA0D20" w:rsidRPr="005C3491" w:rsidRDefault="00EA0D20" w:rsidP="00FD022D">
      <w:pPr>
        <w:pStyle w:val="DOLAHeading"/>
      </w:pPr>
      <w:bookmarkStart w:id="226" w:name="_Toc11070737"/>
      <w:r w:rsidRPr="005C3491">
        <w:lastRenderedPageBreak/>
        <w:t xml:space="preserve">Agenda – Work Session </w:t>
      </w:r>
      <w:r w:rsidR="00FD69E8">
        <w:t>3</w:t>
      </w:r>
      <w:bookmarkEnd w:id="226"/>
    </w:p>
    <w:p w14:paraId="0835B913" w14:textId="431C7CFD" w:rsidR="00EA0D20" w:rsidRPr="005C3491" w:rsidRDefault="00757006" w:rsidP="00FD022D">
      <w:pPr>
        <w:pStyle w:val="DOLAsubheading"/>
      </w:pPr>
      <w:r>
        <w:t>Prioritize</w:t>
      </w:r>
      <w:r w:rsidR="0061656D" w:rsidRPr="005C3491">
        <w:t xml:space="preserve"> Planning Implementation Tools</w:t>
      </w:r>
    </w:p>
    <w:p w14:paraId="1009B5C4" w14:textId="77777777" w:rsidR="00EA0D20" w:rsidRPr="005C3491" w:rsidRDefault="00EA0D20" w:rsidP="00EA0D20">
      <w:pPr>
        <w:pStyle w:val="DOLA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4860"/>
      </w:tblGrid>
      <w:tr w:rsidR="00EA0D20" w:rsidRPr="005C3491" w14:paraId="35303B11" w14:textId="77777777" w:rsidTr="00E770B0">
        <w:tc>
          <w:tcPr>
            <w:tcW w:w="1278" w:type="dxa"/>
          </w:tcPr>
          <w:p w14:paraId="5F8EEBF4" w14:textId="77777777" w:rsidR="00EA0D20" w:rsidRPr="005C3491" w:rsidRDefault="00EA0D20" w:rsidP="00E770B0">
            <w:pPr>
              <w:pStyle w:val="DOLABody"/>
              <w:rPr>
                <w:b/>
              </w:rPr>
            </w:pPr>
            <w:r w:rsidRPr="005C3491">
              <w:rPr>
                <w:b/>
              </w:rPr>
              <w:t>Date:</w:t>
            </w:r>
          </w:p>
        </w:tc>
        <w:tc>
          <w:tcPr>
            <w:tcW w:w="4860" w:type="dxa"/>
          </w:tcPr>
          <w:p w14:paraId="08FEE1FC" w14:textId="341474F1" w:rsidR="00EA0D20" w:rsidRPr="005C3491" w:rsidRDefault="00EA0D20" w:rsidP="00046AC6">
            <w:pPr>
              <w:pStyle w:val="DOLABody"/>
            </w:pPr>
          </w:p>
        </w:tc>
      </w:tr>
      <w:tr w:rsidR="00EA0D20" w:rsidRPr="005C3491" w14:paraId="67BA62C6" w14:textId="77777777" w:rsidTr="00E770B0">
        <w:tc>
          <w:tcPr>
            <w:tcW w:w="1278" w:type="dxa"/>
          </w:tcPr>
          <w:p w14:paraId="1656CFB3" w14:textId="77777777" w:rsidR="00EA0D20" w:rsidRPr="005C3491" w:rsidRDefault="00EA0D20" w:rsidP="00E770B0">
            <w:pPr>
              <w:pStyle w:val="DOLABody"/>
              <w:rPr>
                <w:b/>
              </w:rPr>
            </w:pPr>
            <w:r w:rsidRPr="005C3491">
              <w:rPr>
                <w:b/>
              </w:rPr>
              <w:t>Time:</w:t>
            </w:r>
          </w:p>
        </w:tc>
        <w:tc>
          <w:tcPr>
            <w:tcW w:w="4860" w:type="dxa"/>
          </w:tcPr>
          <w:p w14:paraId="1B6AB54F" w14:textId="4B25B2C8" w:rsidR="00EA0D20" w:rsidRPr="005C3491" w:rsidRDefault="00EA0D20" w:rsidP="00046AC6">
            <w:pPr>
              <w:pStyle w:val="DOLABody"/>
            </w:pPr>
          </w:p>
        </w:tc>
      </w:tr>
      <w:tr w:rsidR="00EA0D20" w:rsidRPr="005C3491" w14:paraId="08898B5B" w14:textId="77777777" w:rsidTr="00E770B0">
        <w:tc>
          <w:tcPr>
            <w:tcW w:w="1278" w:type="dxa"/>
          </w:tcPr>
          <w:p w14:paraId="746C4647" w14:textId="77777777" w:rsidR="00EA0D20" w:rsidRPr="005C3491" w:rsidRDefault="00EA0D20" w:rsidP="00E770B0">
            <w:pPr>
              <w:pStyle w:val="DOLABody"/>
              <w:rPr>
                <w:b/>
              </w:rPr>
            </w:pPr>
            <w:r w:rsidRPr="005C3491">
              <w:rPr>
                <w:b/>
              </w:rPr>
              <w:t>Location:</w:t>
            </w:r>
          </w:p>
        </w:tc>
        <w:tc>
          <w:tcPr>
            <w:tcW w:w="4860" w:type="dxa"/>
          </w:tcPr>
          <w:p w14:paraId="78D117C3" w14:textId="7ABFA492" w:rsidR="00EA0D20" w:rsidRPr="005C3491" w:rsidRDefault="00EA0D20" w:rsidP="00046AC6">
            <w:pPr>
              <w:pStyle w:val="DOLABody"/>
            </w:pPr>
          </w:p>
        </w:tc>
      </w:tr>
      <w:tr w:rsidR="00EA0D20" w:rsidRPr="005C3491" w14:paraId="7548CA2F" w14:textId="77777777" w:rsidTr="00E770B0">
        <w:tc>
          <w:tcPr>
            <w:tcW w:w="1278" w:type="dxa"/>
          </w:tcPr>
          <w:p w14:paraId="1FB3CABF" w14:textId="77777777" w:rsidR="00EA0D20" w:rsidRPr="005C3491" w:rsidRDefault="00EA0D20" w:rsidP="00E770B0">
            <w:pPr>
              <w:pStyle w:val="DOLABody"/>
              <w:rPr>
                <w:b/>
              </w:rPr>
            </w:pPr>
            <w:r w:rsidRPr="005C3491">
              <w:rPr>
                <w:b/>
              </w:rPr>
              <w:t>Call-in #:</w:t>
            </w:r>
          </w:p>
        </w:tc>
        <w:tc>
          <w:tcPr>
            <w:tcW w:w="4860" w:type="dxa"/>
          </w:tcPr>
          <w:p w14:paraId="4F75CD10" w14:textId="59247494" w:rsidR="00EA0D20" w:rsidRPr="005C3491" w:rsidRDefault="00EA0D20" w:rsidP="00046AC6">
            <w:pPr>
              <w:pStyle w:val="DOLABody"/>
            </w:pPr>
          </w:p>
        </w:tc>
      </w:tr>
    </w:tbl>
    <w:p w14:paraId="04815215" w14:textId="77777777" w:rsidR="00EA0D20" w:rsidRPr="005C3491" w:rsidRDefault="00EA0D20" w:rsidP="00EA0D20"/>
    <w:p w14:paraId="70369D68" w14:textId="61A6E4A4" w:rsidR="00EA0D20" w:rsidRPr="005C3491" w:rsidRDefault="00EA0D20" w:rsidP="00B55740">
      <w:pPr>
        <w:pStyle w:val="ListParagraph"/>
        <w:numPr>
          <w:ilvl w:val="0"/>
          <w:numId w:val="12"/>
        </w:numPr>
        <w:ind w:left="360"/>
        <w:rPr>
          <w:b/>
          <w:sz w:val="24"/>
        </w:rPr>
      </w:pPr>
      <w:r w:rsidRPr="005C3491">
        <w:rPr>
          <w:b/>
          <w:sz w:val="24"/>
        </w:rPr>
        <w:t xml:space="preserve">Welcome and </w:t>
      </w:r>
      <w:r w:rsidR="000169DD" w:rsidRPr="005C3491">
        <w:rPr>
          <w:b/>
          <w:sz w:val="24"/>
        </w:rPr>
        <w:t>updates</w:t>
      </w:r>
      <w:r w:rsidRPr="005C3491">
        <w:rPr>
          <w:b/>
          <w:sz w:val="24"/>
        </w:rPr>
        <w:t xml:space="preserve"> (10 minutes)</w:t>
      </w:r>
    </w:p>
    <w:p w14:paraId="42FB1BD6" w14:textId="77777777" w:rsidR="007C0961" w:rsidRPr="005C3491" w:rsidRDefault="007C0961" w:rsidP="007C0961">
      <w:pPr>
        <w:pStyle w:val="ListParagraph"/>
        <w:ind w:left="360"/>
        <w:rPr>
          <w:b/>
          <w:sz w:val="24"/>
        </w:rPr>
      </w:pPr>
    </w:p>
    <w:p w14:paraId="158D1D22" w14:textId="16DC23C9" w:rsidR="006A05A7" w:rsidRDefault="00E6701B" w:rsidP="00B55740">
      <w:pPr>
        <w:pStyle w:val="ListParagraph"/>
        <w:numPr>
          <w:ilvl w:val="0"/>
          <w:numId w:val="12"/>
        </w:numPr>
        <w:ind w:left="360"/>
        <w:rPr>
          <w:b/>
          <w:sz w:val="24"/>
        </w:rPr>
      </w:pPr>
      <w:r>
        <w:rPr>
          <w:b/>
          <w:sz w:val="24"/>
        </w:rPr>
        <w:t>Discuss</w:t>
      </w:r>
      <w:r w:rsidR="006A05A7">
        <w:rPr>
          <w:b/>
          <w:sz w:val="24"/>
        </w:rPr>
        <w:t xml:space="preserve"> draft assessment memo (20 minutes)</w:t>
      </w:r>
    </w:p>
    <w:p w14:paraId="61A34E3B" w14:textId="77777777" w:rsidR="006A05A7" w:rsidRPr="006A05A7" w:rsidRDefault="006A05A7" w:rsidP="006A05A7">
      <w:pPr>
        <w:pStyle w:val="ListParagraph"/>
        <w:rPr>
          <w:b/>
          <w:sz w:val="24"/>
        </w:rPr>
      </w:pPr>
    </w:p>
    <w:p w14:paraId="431D7265" w14:textId="36F3D3F2" w:rsidR="00EA0D20" w:rsidRPr="005C3491" w:rsidRDefault="002A6876" w:rsidP="00B55740">
      <w:pPr>
        <w:pStyle w:val="ListParagraph"/>
        <w:numPr>
          <w:ilvl w:val="0"/>
          <w:numId w:val="12"/>
        </w:numPr>
        <w:ind w:left="360"/>
        <w:rPr>
          <w:b/>
          <w:sz w:val="24"/>
        </w:rPr>
      </w:pPr>
      <w:r w:rsidRPr="005C3491">
        <w:rPr>
          <w:b/>
          <w:sz w:val="24"/>
        </w:rPr>
        <w:t>P</w:t>
      </w:r>
      <w:r w:rsidR="003C5D85" w:rsidRPr="005C3491">
        <w:rPr>
          <w:b/>
          <w:sz w:val="24"/>
        </w:rPr>
        <w:t>lanning implementation tools</w:t>
      </w:r>
      <w:r w:rsidR="007C0961" w:rsidRPr="005C3491">
        <w:rPr>
          <w:b/>
          <w:sz w:val="24"/>
        </w:rPr>
        <w:t xml:space="preserve"> </w:t>
      </w:r>
      <w:r w:rsidRPr="005C3491">
        <w:rPr>
          <w:b/>
          <w:sz w:val="24"/>
        </w:rPr>
        <w:t xml:space="preserve">prioritization exercise </w:t>
      </w:r>
      <w:r w:rsidR="007C0961" w:rsidRPr="005C3491">
        <w:rPr>
          <w:b/>
          <w:sz w:val="24"/>
        </w:rPr>
        <w:t>(</w:t>
      </w:r>
      <w:r w:rsidR="006A05A7">
        <w:rPr>
          <w:b/>
          <w:sz w:val="24"/>
        </w:rPr>
        <w:t>120</w:t>
      </w:r>
      <w:r w:rsidR="006A05A7" w:rsidRPr="005C3491">
        <w:rPr>
          <w:b/>
          <w:sz w:val="24"/>
        </w:rPr>
        <w:t xml:space="preserve"> </w:t>
      </w:r>
      <w:r w:rsidR="007C0961" w:rsidRPr="005C3491">
        <w:rPr>
          <w:b/>
          <w:sz w:val="24"/>
        </w:rPr>
        <w:t>minutes)</w:t>
      </w:r>
    </w:p>
    <w:p w14:paraId="5BBA530C" w14:textId="77777777" w:rsidR="00EA0D20" w:rsidRPr="005C3491" w:rsidRDefault="00EA0D20" w:rsidP="00EA0D20">
      <w:pPr>
        <w:pStyle w:val="ListParagraph"/>
        <w:rPr>
          <w:b/>
          <w:sz w:val="24"/>
        </w:rPr>
      </w:pPr>
    </w:p>
    <w:p w14:paraId="1610E2B5" w14:textId="10C0BA1F" w:rsidR="00EA0D20" w:rsidRPr="005C3491" w:rsidRDefault="00EA0D20" w:rsidP="00B55740">
      <w:pPr>
        <w:pStyle w:val="ListParagraph"/>
        <w:numPr>
          <w:ilvl w:val="0"/>
          <w:numId w:val="12"/>
        </w:numPr>
        <w:ind w:left="360"/>
        <w:rPr>
          <w:b/>
          <w:sz w:val="24"/>
        </w:rPr>
      </w:pPr>
      <w:r w:rsidRPr="005C3491">
        <w:rPr>
          <w:b/>
          <w:sz w:val="24"/>
        </w:rPr>
        <w:t>Ne</w:t>
      </w:r>
      <w:r w:rsidR="002A6876" w:rsidRPr="005C3491">
        <w:rPr>
          <w:b/>
          <w:sz w:val="24"/>
        </w:rPr>
        <w:t>xt steps (10</w:t>
      </w:r>
      <w:r w:rsidRPr="005C3491">
        <w:rPr>
          <w:b/>
          <w:sz w:val="24"/>
        </w:rPr>
        <w:t xml:space="preserve"> minutes)</w:t>
      </w:r>
    </w:p>
    <w:p w14:paraId="20D5EA16" w14:textId="77777777" w:rsidR="00EA0D20" w:rsidRPr="005C3491" w:rsidRDefault="00EA0D20" w:rsidP="00EA0D20">
      <w:pPr>
        <w:pStyle w:val="ListParagraph"/>
        <w:rPr>
          <w:b/>
          <w:sz w:val="24"/>
        </w:rPr>
      </w:pPr>
    </w:p>
    <w:p w14:paraId="78D9F68D" w14:textId="77777777" w:rsidR="00EA0D20" w:rsidRPr="005C3491" w:rsidRDefault="00EA0D20" w:rsidP="00EA0D20"/>
    <w:p w14:paraId="4263EE36" w14:textId="77777777" w:rsidR="00786297" w:rsidRPr="005C3491" w:rsidRDefault="00786297" w:rsidP="00915C86">
      <w:pPr>
        <w:pStyle w:val="ListParagraph"/>
        <w:spacing w:after="0"/>
        <w:ind w:left="360" w:hanging="360"/>
        <w:rPr>
          <w:b/>
          <w:sz w:val="24"/>
        </w:rPr>
      </w:pPr>
    </w:p>
    <w:p w14:paraId="0EB67386" w14:textId="77777777" w:rsidR="00786297" w:rsidRPr="005C3491" w:rsidRDefault="00786297" w:rsidP="00915C86">
      <w:pPr>
        <w:pStyle w:val="ListParagraph"/>
        <w:spacing w:after="0"/>
        <w:ind w:left="360" w:hanging="360"/>
        <w:rPr>
          <w:b/>
          <w:sz w:val="24"/>
        </w:rPr>
      </w:pPr>
    </w:p>
    <w:p w14:paraId="087A905C" w14:textId="77777777" w:rsidR="00786297" w:rsidRPr="005C3491" w:rsidRDefault="00786297" w:rsidP="00915C86">
      <w:pPr>
        <w:pStyle w:val="ListParagraph"/>
        <w:spacing w:after="0"/>
        <w:ind w:left="360" w:hanging="360"/>
        <w:rPr>
          <w:b/>
          <w:sz w:val="24"/>
        </w:rPr>
      </w:pPr>
    </w:p>
    <w:p w14:paraId="50EABADF" w14:textId="77777777" w:rsidR="00915C86" w:rsidRPr="005C3491" w:rsidRDefault="00915C86" w:rsidP="00915C86">
      <w:pPr>
        <w:pStyle w:val="ListParagraph"/>
        <w:spacing w:after="0"/>
        <w:ind w:left="360" w:hanging="360"/>
        <w:rPr>
          <w:b/>
          <w:sz w:val="24"/>
        </w:rPr>
      </w:pPr>
      <w:r w:rsidRPr="005C3491">
        <w:rPr>
          <w:b/>
          <w:sz w:val="24"/>
        </w:rPr>
        <w:t>ACTION ITEMS TO COMPLETE BEFORE NEXT WORK SESSION:</w:t>
      </w:r>
    </w:p>
    <w:tbl>
      <w:tblPr>
        <w:tblStyle w:val="TableGrid"/>
        <w:tblW w:w="0" w:type="auto"/>
        <w:tblInd w:w="108" w:type="dxa"/>
        <w:tblLook w:val="04A0" w:firstRow="1" w:lastRow="0" w:firstColumn="1" w:lastColumn="0" w:noHBand="0" w:noVBand="1"/>
      </w:tblPr>
      <w:tblGrid>
        <w:gridCol w:w="536"/>
        <w:gridCol w:w="8706"/>
      </w:tblGrid>
      <w:tr w:rsidR="00915C86" w:rsidRPr="005C3491" w14:paraId="0F3C395A" w14:textId="77777777" w:rsidTr="001B5BA9">
        <w:tc>
          <w:tcPr>
            <w:tcW w:w="540" w:type="dxa"/>
          </w:tcPr>
          <w:p w14:paraId="580FD5F3" w14:textId="77777777" w:rsidR="00915C86" w:rsidRPr="005C3491" w:rsidRDefault="00915C86" w:rsidP="001B5BA9">
            <w:pPr>
              <w:pStyle w:val="ListParagraph"/>
              <w:ind w:left="0"/>
              <w:rPr>
                <w:b/>
                <w:sz w:val="24"/>
              </w:rPr>
            </w:pPr>
            <w:r w:rsidRPr="005C3491">
              <w:rPr>
                <w:b/>
                <w:sz w:val="24"/>
              </w:rPr>
              <w:sym w:font="Symbol" w:char="F0A0"/>
            </w:r>
          </w:p>
        </w:tc>
        <w:tc>
          <w:tcPr>
            <w:tcW w:w="8820" w:type="dxa"/>
          </w:tcPr>
          <w:p w14:paraId="728FBC6B" w14:textId="1DA79DF8" w:rsidR="00915C86" w:rsidRPr="005C3491" w:rsidRDefault="00786297" w:rsidP="001B5BA9">
            <w:pPr>
              <w:rPr>
                <w:sz w:val="20"/>
              </w:rPr>
            </w:pPr>
            <w:r w:rsidRPr="005C3491">
              <w:rPr>
                <w:sz w:val="20"/>
              </w:rPr>
              <w:t xml:space="preserve">Depending on the planning implementation strategies selected, read the respective tool profiles and model code language (where applicable) in the Planning for Hazards guide, Chapter 4 – pp. 23-211 </w:t>
            </w:r>
            <w:hyperlink r:id="rId30" w:history="1">
              <w:r w:rsidRPr="005C3491">
                <w:rPr>
                  <w:rStyle w:val="Hyperlink"/>
                  <w:sz w:val="20"/>
                </w:rPr>
                <w:t>planningforhazards.com/planning-tools-and-strategies</w:t>
              </w:r>
            </w:hyperlink>
            <w:r w:rsidRPr="005C3491">
              <w:rPr>
                <w:sz w:val="20"/>
              </w:rPr>
              <w:t xml:space="preserve"> </w:t>
            </w:r>
          </w:p>
        </w:tc>
      </w:tr>
      <w:tr w:rsidR="004E5048" w:rsidRPr="005C3491" w14:paraId="1DBECF8B" w14:textId="77777777" w:rsidTr="001B5BA9">
        <w:tc>
          <w:tcPr>
            <w:tcW w:w="540" w:type="dxa"/>
          </w:tcPr>
          <w:p w14:paraId="66D4ECD4" w14:textId="392A01AB" w:rsidR="004E5048" w:rsidRPr="005C3491" w:rsidRDefault="004E5048" w:rsidP="001B5BA9">
            <w:pPr>
              <w:pStyle w:val="ListParagraph"/>
              <w:ind w:left="0"/>
              <w:rPr>
                <w:b/>
                <w:sz w:val="24"/>
              </w:rPr>
            </w:pPr>
            <w:r w:rsidRPr="005C3491">
              <w:rPr>
                <w:b/>
                <w:sz w:val="24"/>
              </w:rPr>
              <w:sym w:font="Symbol" w:char="F0A0"/>
            </w:r>
          </w:p>
        </w:tc>
        <w:tc>
          <w:tcPr>
            <w:tcW w:w="8820" w:type="dxa"/>
          </w:tcPr>
          <w:p w14:paraId="118E5E28" w14:textId="1B8ED05E" w:rsidR="004E5048" w:rsidRPr="005C3491" w:rsidRDefault="004E5048" w:rsidP="001B5BA9">
            <w:pPr>
              <w:rPr>
                <w:sz w:val="20"/>
                <w:szCs w:val="20"/>
              </w:rPr>
            </w:pPr>
            <w:r w:rsidRPr="005C3491">
              <w:rPr>
                <w:sz w:val="20"/>
                <w:szCs w:val="20"/>
              </w:rPr>
              <w:t>Contact individuals that should be involved in drafting and/or reviewing tool(s).</w:t>
            </w:r>
          </w:p>
        </w:tc>
      </w:tr>
      <w:tr w:rsidR="004E5048" w:rsidRPr="005C3491" w14:paraId="334BF555" w14:textId="77777777" w:rsidTr="001B5BA9">
        <w:tc>
          <w:tcPr>
            <w:tcW w:w="540" w:type="dxa"/>
          </w:tcPr>
          <w:p w14:paraId="3057CB75" w14:textId="61AEB416" w:rsidR="004E5048" w:rsidRPr="005C3491" w:rsidRDefault="004E5048" w:rsidP="001B5BA9">
            <w:pPr>
              <w:pStyle w:val="ListParagraph"/>
              <w:ind w:left="0"/>
              <w:rPr>
                <w:b/>
                <w:sz w:val="24"/>
              </w:rPr>
            </w:pPr>
            <w:r w:rsidRPr="005C3491">
              <w:rPr>
                <w:b/>
                <w:sz w:val="24"/>
              </w:rPr>
              <w:sym w:font="Symbol" w:char="F0A0"/>
            </w:r>
          </w:p>
        </w:tc>
        <w:tc>
          <w:tcPr>
            <w:tcW w:w="8820" w:type="dxa"/>
          </w:tcPr>
          <w:p w14:paraId="332526BD" w14:textId="0C856556" w:rsidR="004E5048" w:rsidRPr="005C3491" w:rsidRDefault="004E5048" w:rsidP="00590A1D">
            <w:r w:rsidRPr="005C3491">
              <w:rPr>
                <w:sz w:val="20"/>
              </w:rPr>
              <w:t xml:space="preserve">Prepare draft planning implementation tools and distribute to working group. </w:t>
            </w:r>
          </w:p>
        </w:tc>
      </w:tr>
      <w:tr w:rsidR="00590A1D" w:rsidRPr="005C3491" w14:paraId="7ACFDE5A" w14:textId="77777777" w:rsidTr="001B5BA9">
        <w:tc>
          <w:tcPr>
            <w:tcW w:w="540" w:type="dxa"/>
          </w:tcPr>
          <w:p w14:paraId="28478516" w14:textId="01DC0ABE" w:rsidR="00590A1D" w:rsidRPr="005C3491" w:rsidRDefault="00590A1D" w:rsidP="001B5BA9">
            <w:pPr>
              <w:pStyle w:val="ListParagraph"/>
              <w:ind w:left="0"/>
              <w:rPr>
                <w:b/>
                <w:sz w:val="24"/>
              </w:rPr>
            </w:pPr>
            <w:r w:rsidRPr="005C3491">
              <w:rPr>
                <w:b/>
                <w:sz w:val="24"/>
              </w:rPr>
              <w:sym w:font="Symbol" w:char="F0A0"/>
            </w:r>
          </w:p>
        </w:tc>
        <w:tc>
          <w:tcPr>
            <w:tcW w:w="8820" w:type="dxa"/>
          </w:tcPr>
          <w:p w14:paraId="5AC96260" w14:textId="43E4976D" w:rsidR="00590A1D" w:rsidRPr="005C3491" w:rsidRDefault="00D66D53" w:rsidP="00D66D53">
            <w:pPr>
              <w:rPr>
                <w:b/>
                <w:sz w:val="20"/>
              </w:rPr>
            </w:pPr>
            <w:r w:rsidRPr="005C3491">
              <w:rPr>
                <w:sz w:val="20"/>
              </w:rPr>
              <w:t>Review draft planning implementation tools once distributed to the working group. Prepare to share feedback during Work Session 5.</w:t>
            </w:r>
          </w:p>
        </w:tc>
      </w:tr>
      <w:tr w:rsidR="004E5048" w:rsidRPr="005C3491" w14:paraId="74829EFA" w14:textId="77777777" w:rsidTr="001B5BA9">
        <w:tc>
          <w:tcPr>
            <w:tcW w:w="540" w:type="dxa"/>
          </w:tcPr>
          <w:p w14:paraId="0A6E0C91" w14:textId="4B281E65" w:rsidR="004E5048" w:rsidRPr="005C3491" w:rsidRDefault="004E5048" w:rsidP="001B5BA9">
            <w:pPr>
              <w:pStyle w:val="ListParagraph"/>
              <w:ind w:left="0"/>
              <w:rPr>
                <w:b/>
                <w:sz w:val="24"/>
              </w:rPr>
            </w:pPr>
            <w:r w:rsidRPr="005C3491">
              <w:rPr>
                <w:b/>
                <w:sz w:val="24"/>
              </w:rPr>
              <w:sym w:font="Symbol" w:char="F0A0"/>
            </w:r>
          </w:p>
        </w:tc>
        <w:tc>
          <w:tcPr>
            <w:tcW w:w="8820" w:type="dxa"/>
          </w:tcPr>
          <w:p w14:paraId="3AE4BF10" w14:textId="01F83B46" w:rsidR="004E5048" w:rsidRPr="005C3491" w:rsidRDefault="00D66D53" w:rsidP="001B5BA9">
            <w:pPr>
              <w:rPr>
                <w:sz w:val="20"/>
                <w:szCs w:val="20"/>
              </w:rPr>
            </w:pPr>
            <w:r w:rsidRPr="005C3491">
              <w:rPr>
                <w:sz w:val="20"/>
              </w:rPr>
              <w:t>Participate in interim meetings if you play an integral role in the development of the planning tools selected.</w:t>
            </w:r>
          </w:p>
        </w:tc>
      </w:tr>
      <w:tr w:rsidR="004E5048" w:rsidRPr="005C3491" w14:paraId="42587A2B" w14:textId="77777777" w:rsidTr="001B5BA9">
        <w:tc>
          <w:tcPr>
            <w:tcW w:w="540" w:type="dxa"/>
          </w:tcPr>
          <w:p w14:paraId="3D3A60FB" w14:textId="535938E0" w:rsidR="004E5048" w:rsidRPr="005C3491" w:rsidRDefault="004E5048" w:rsidP="001B5BA9">
            <w:pPr>
              <w:pStyle w:val="ListParagraph"/>
              <w:ind w:left="0"/>
              <w:rPr>
                <w:b/>
                <w:sz w:val="24"/>
              </w:rPr>
            </w:pPr>
            <w:r w:rsidRPr="005C3491">
              <w:rPr>
                <w:b/>
                <w:sz w:val="24"/>
              </w:rPr>
              <w:sym w:font="Symbol" w:char="F0A0"/>
            </w:r>
          </w:p>
        </w:tc>
        <w:tc>
          <w:tcPr>
            <w:tcW w:w="8820" w:type="dxa"/>
          </w:tcPr>
          <w:p w14:paraId="03A74040" w14:textId="20E7D247" w:rsidR="004E5048" w:rsidRPr="005C3491" w:rsidRDefault="004E5048" w:rsidP="001B5BA9">
            <w:pPr>
              <w:rPr>
                <w:sz w:val="20"/>
              </w:rPr>
            </w:pPr>
            <w:r w:rsidRPr="005C3491">
              <w:rPr>
                <w:sz w:val="20"/>
                <w:szCs w:val="20"/>
              </w:rPr>
              <w:t>Follow up on stakeholder engagement tasks.</w:t>
            </w:r>
          </w:p>
        </w:tc>
      </w:tr>
    </w:tbl>
    <w:p w14:paraId="7D8226BA" w14:textId="08471082" w:rsidR="0013701B" w:rsidRPr="005C3491" w:rsidRDefault="0013701B" w:rsidP="0013701B">
      <w:pPr>
        <w:pStyle w:val="DOLABody"/>
      </w:pPr>
    </w:p>
    <w:p w14:paraId="2950FFAE" w14:textId="77777777" w:rsidR="0013701B" w:rsidRPr="005C3491" w:rsidRDefault="0013701B">
      <w:pPr>
        <w:rPr>
          <w:rFonts w:ascii="Source Sans Pro" w:hAnsi="Source Sans Pro"/>
        </w:rPr>
      </w:pPr>
      <w:r w:rsidRPr="005C3491">
        <w:br w:type="page"/>
      </w:r>
    </w:p>
    <w:p w14:paraId="5E1255CD" w14:textId="4D607F78" w:rsidR="008E441F" w:rsidRPr="005C3491" w:rsidRDefault="00FD0DFA" w:rsidP="0013701B">
      <w:pPr>
        <w:pStyle w:val="DOLAHeading"/>
      </w:pPr>
      <w:bookmarkStart w:id="227" w:name="_Toc11070738"/>
      <w:r w:rsidRPr="005C3491">
        <w:lastRenderedPageBreak/>
        <w:t xml:space="preserve">Work Session </w:t>
      </w:r>
      <w:r w:rsidR="00FD69E8">
        <w:t>3</w:t>
      </w:r>
      <w:r w:rsidRPr="005C3491">
        <w:t xml:space="preserve">, </w:t>
      </w:r>
      <w:r w:rsidR="0037687A" w:rsidRPr="005C3491">
        <w:t xml:space="preserve">Handout 1: Prioritization </w:t>
      </w:r>
      <w:r w:rsidR="00F3296D" w:rsidRPr="005C3491">
        <w:t>Criteria</w:t>
      </w:r>
      <w:bookmarkEnd w:id="227"/>
    </w:p>
    <w:p w14:paraId="00727305" w14:textId="3E0F1C69" w:rsidR="008E441F" w:rsidRPr="005C3491" w:rsidRDefault="001376F5" w:rsidP="008E441F">
      <w:r w:rsidRPr="005C3491">
        <w:t xml:space="preserve">This form should be completed for each planning implementation being considered. </w:t>
      </w:r>
    </w:p>
    <w:tbl>
      <w:tblPr>
        <w:tblW w:w="9540" w:type="dxa"/>
        <w:tblInd w:w="29" w:type="dxa"/>
        <w:tblCellMar>
          <w:left w:w="29" w:type="dxa"/>
          <w:right w:w="29" w:type="dxa"/>
        </w:tblCellMar>
        <w:tblLook w:val="04A0" w:firstRow="1" w:lastRow="0" w:firstColumn="1" w:lastColumn="0" w:noHBand="0" w:noVBand="1"/>
      </w:tblPr>
      <w:tblGrid>
        <w:gridCol w:w="1710"/>
        <w:gridCol w:w="2860"/>
        <w:gridCol w:w="2421"/>
        <w:gridCol w:w="2549"/>
      </w:tblGrid>
      <w:tr w:rsidR="00C2188D" w:rsidRPr="005C3491" w14:paraId="40825653" w14:textId="77777777" w:rsidTr="00C2188D">
        <w:tc>
          <w:tcPr>
            <w:tcW w:w="954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A35797D" w14:textId="1BD9800D" w:rsidR="00C2188D" w:rsidRPr="005C3491" w:rsidRDefault="00C2188D" w:rsidP="00C2188D">
            <w:pPr>
              <w:pStyle w:val="DOLABody"/>
              <w:keepNext/>
              <w:spacing w:after="0"/>
              <w:rPr>
                <w:b/>
                <w:color w:val="000000" w:themeColor="text1"/>
              </w:rPr>
            </w:pPr>
            <w:r w:rsidRPr="005C3491">
              <w:rPr>
                <w:b/>
                <w:color w:val="000000" w:themeColor="text1"/>
              </w:rPr>
              <w:lastRenderedPageBreak/>
              <w:t xml:space="preserve">PLANNING IMPLEMENTATION TOOL: </w:t>
            </w:r>
          </w:p>
        </w:tc>
      </w:tr>
      <w:tr w:rsidR="00F3296D" w:rsidRPr="005C3491" w14:paraId="3C2C75BE" w14:textId="49F7EA00" w:rsidTr="00F3296D">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37B66"/>
          </w:tcPr>
          <w:p w14:paraId="41B32D41" w14:textId="40B1ACAE" w:rsidR="00F3296D" w:rsidRPr="005C3491" w:rsidRDefault="00F3296D" w:rsidP="008E441F">
            <w:pPr>
              <w:pStyle w:val="DOLABody"/>
              <w:keepNext/>
              <w:keepLines/>
              <w:spacing w:after="0"/>
              <w:rPr>
                <w:b/>
                <w:color w:val="FFFFFF" w:themeColor="background1"/>
              </w:rPr>
            </w:pPr>
            <w:r w:rsidRPr="005C3491">
              <w:rPr>
                <w:color w:val="FFFFFF" w:themeColor="background1"/>
              </w:rPr>
              <w:br w:type="page"/>
            </w:r>
            <w:r w:rsidRPr="005C3491">
              <w:rPr>
                <w:b/>
                <w:color w:val="FFFFFF" w:themeColor="background1"/>
              </w:rPr>
              <w:t xml:space="preserve"> </w:t>
            </w:r>
          </w:p>
          <w:p w14:paraId="11DBF76D" w14:textId="7B3A5D48" w:rsidR="00F3296D" w:rsidRPr="005C3491" w:rsidRDefault="00F3296D" w:rsidP="00F3296D">
            <w:pPr>
              <w:pStyle w:val="DOLABody"/>
              <w:keepNext/>
              <w:keepLines/>
              <w:spacing w:after="0"/>
              <w:rPr>
                <w:color w:val="FFFFFF" w:themeColor="background1"/>
              </w:rPr>
            </w:pPr>
            <w:r w:rsidRPr="005C3491">
              <w:rPr>
                <w:b/>
                <w:color w:val="FFFFFF" w:themeColor="background1"/>
              </w:rPr>
              <w:t>Evaluation Criteria</w:t>
            </w:r>
          </w:p>
        </w:tc>
        <w:tc>
          <w:tcPr>
            <w:tcW w:w="28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37B66"/>
            <w:vAlign w:val="bottom"/>
          </w:tcPr>
          <w:p w14:paraId="3EAFC340" w14:textId="77777777" w:rsidR="00F3296D" w:rsidRPr="005C3491" w:rsidRDefault="00F3296D" w:rsidP="008E441F">
            <w:pPr>
              <w:pStyle w:val="DOLABody"/>
              <w:keepNext/>
              <w:spacing w:after="0"/>
              <w:rPr>
                <w:b/>
                <w:color w:val="FFFFFF" w:themeColor="background1"/>
              </w:rPr>
            </w:pPr>
            <w:r w:rsidRPr="005C3491">
              <w:rPr>
                <w:b/>
                <w:color w:val="FFFFFF" w:themeColor="background1"/>
              </w:rPr>
              <w:t>Discussion:</w:t>
            </w:r>
          </w:p>
          <w:p w14:paraId="77E23FFE" w14:textId="36C3B053" w:rsidR="00F3296D" w:rsidRPr="005C3491" w:rsidRDefault="00F3296D" w:rsidP="008E441F">
            <w:pPr>
              <w:pStyle w:val="DOLABody"/>
              <w:keepNext/>
              <w:spacing w:after="0"/>
              <w:rPr>
                <w:b/>
                <w:color w:val="FFFFFF" w:themeColor="background1"/>
              </w:rPr>
            </w:pPr>
            <w:r w:rsidRPr="005C3491">
              <w:rPr>
                <w:b/>
                <w:color w:val="FFFFFF" w:themeColor="background1"/>
              </w:rPr>
              <w:t>It is important to consider…</w:t>
            </w:r>
          </w:p>
        </w:tc>
        <w:tc>
          <w:tcPr>
            <w:tcW w:w="24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37B66"/>
            <w:vAlign w:val="bottom"/>
          </w:tcPr>
          <w:p w14:paraId="3DBDF9FF" w14:textId="77777777" w:rsidR="00F3296D" w:rsidRPr="005C3491" w:rsidRDefault="00F3296D" w:rsidP="008E441F">
            <w:pPr>
              <w:pStyle w:val="DOLABody"/>
              <w:keepNext/>
              <w:spacing w:after="0"/>
              <w:jc w:val="center"/>
              <w:rPr>
                <w:b/>
                <w:color w:val="FFFFFF" w:themeColor="background1"/>
              </w:rPr>
            </w:pPr>
            <w:r w:rsidRPr="005C3491">
              <w:rPr>
                <w:b/>
                <w:color w:val="FFFFFF" w:themeColor="background1"/>
              </w:rPr>
              <w:t>Factors</w:t>
            </w:r>
          </w:p>
        </w:tc>
        <w:tc>
          <w:tcPr>
            <w:tcW w:w="25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37B66"/>
            <w:vAlign w:val="bottom"/>
          </w:tcPr>
          <w:p w14:paraId="46D8E248" w14:textId="65E57B7A" w:rsidR="00F3296D" w:rsidRPr="005C3491" w:rsidRDefault="00F3296D" w:rsidP="00F3296D">
            <w:pPr>
              <w:pStyle w:val="DOLABody"/>
              <w:keepNext/>
              <w:spacing w:after="0"/>
              <w:jc w:val="center"/>
              <w:rPr>
                <w:b/>
                <w:color w:val="FFFFFF" w:themeColor="background1"/>
              </w:rPr>
            </w:pPr>
            <w:r w:rsidRPr="005C3491">
              <w:rPr>
                <w:b/>
                <w:color w:val="FFFFFF" w:themeColor="background1"/>
              </w:rPr>
              <w:t>Notes</w:t>
            </w:r>
            <w:r w:rsidR="001376F5" w:rsidRPr="005C3491">
              <w:rPr>
                <w:b/>
                <w:color w:val="FFFFFF" w:themeColor="background1"/>
              </w:rPr>
              <w:t>/Scoring</w:t>
            </w:r>
          </w:p>
        </w:tc>
      </w:tr>
      <w:tr w:rsidR="00F81E1F" w:rsidRPr="005C3491" w14:paraId="3BB9C5B1" w14:textId="77777777" w:rsidTr="00F3296D">
        <w:trPr>
          <w:trHeight w:val="720"/>
        </w:trPr>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72" w:type="dxa"/>
              <w:right w:w="72" w:type="dxa"/>
            </w:tcMar>
            <w:vAlign w:val="center"/>
          </w:tcPr>
          <w:p w14:paraId="42ACC80B" w14:textId="46B691FD" w:rsidR="00F81E1F" w:rsidRPr="005C3491" w:rsidRDefault="00F81E1F" w:rsidP="00F3296D">
            <w:pPr>
              <w:pStyle w:val="DOLABody"/>
              <w:keepNext/>
              <w:spacing w:after="0"/>
              <w:rPr>
                <w:b/>
                <w:sz w:val="18"/>
              </w:rPr>
            </w:pPr>
            <w:r>
              <w:rPr>
                <w:b/>
                <w:sz w:val="18"/>
              </w:rPr>
              <w:t>Effective Risk Reduction</w:t>
            </w:r>
          </w:p>
        </w:tc>
        <w:tc>
          <w:tcPr>
            <w:tcW w:w="28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72" w:type="dxa"/>
              <w:right w:w="72" w:type="dxa"/>
            </w:tcMar>
            <w:vAlign w:val="center"/>
          </w:tcPr>
          <w:p w14:paraId="798328F5" w14:textId="79111C22" w:rsidR="00F81E1F" w:rsidRPr="005C3491" w:rsidRDefault="00F81E1F" w:rsidP="008E441F">
            <w:pPr>
              <w:pStyle w:val="DOLABody"/>
              <w:keepNext/>
              <w:spacing w:after="0"/>
              <w:rPr>
                <w:sz w:val="18"/>
              </w:rPr>
            </w:pPr>
            <w:r>
              <w:rPr>
                <w:sz w:val="18"/>
              </w:rPr>
              <w:t>…if the planning implementation tool is expected to result in reducing risk to known hazards</w:t>
            </w:r>
          </w:p>
        </w:tc>
        <w:tc>
          <w:tcPr>
            <w:tcW w:w="24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3B102E1" w14:textId="5EDB73B9" w:rsidR="00F81E1F" w:rsidRDefault="00F81E1F" w:rsidP="00B55740">
            <w:pPr>
              <w:pStyle w:val="DOLABody"/>
              <w:keepNext/>
              <w:numPr>
                <w:ilvl w:val="0"/>
                <w:numId w:val="24"/>
              </w:numPr>
              <w:spacing w:after="0"/>
              <w:ind w:left="331" w:hanging="270"/>
              <w:rPr>
                <w:sz w:val="18"/>
              </w:rPr>
            </w:pPr>
            <w:r>
              <w:rPr>
                <w:sz w:val="18"/>
              </w:rPr>
              <w:t>Proven risk reduction measures</w:t>
            </w:r>
          </w:p>
          <w:p w14:paraId="37C72C7A" w14:textId="20C5FFCF" w:rsidR="00F81E1F" w:rsidRPr="005C3491" w:rsidRDefault="00F81E1F" w:rsidP="00B55740">
            <w:pPr>
              <w:pStyle w:val="DOLABody"/>
              <w:keepNext/>
              <w:numPr>
                <w:ilvl w:val="0"/>
                <w:numId w:val="24"/>
              </w:numPr>
              <w:spacing w:after="0"/>
              <w:ind w:left="331" w:hanging="270"/>
              <w:rPr>
                <w:sz w:val="18"/>
              </w:rPr>
            </w:pPr>
            <w:r>
              <w:rPr>
                <w:sz w:val="18"/>
              </w:rPr>
              <w:t>Addresses problem statements from HIRA</w:t>
            </w:r>
          </w:p>
        </w:tc>
        <w:tc>
          <w:tcPr>
            <w:tcW w:w="25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020654" w14:textId="77777777" w:rsidR="00F81E1F" w:rsidRPr="005C3491" w:rsidRDefault="00F81E1F" w:rsidP="00F3296D">
            <w:pPr>
              <w:pStyle w:val="DOLABody"/>
            </w:pPr>
          </w:p>
        </w:tc>
      </w:tr>
      <w:tr w:rsidR="00F81E1F" w:rsidRPr="005C3491" w14:paraId="776C90D0" w14:textId="77777777" w:rsidTr="00F3296D">
        <w:trPr>
          <w:trHeight w:val="720"/>
        </w:trPr>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72" w:type="dxa"/>
              <w:right w:w="72" w:type="dxa"/>
            </w:tcMar>
            <w:vAlign w:val="center"/>
          </w:tcPr>
          <w:p w14:paraId="1755855D" w14:textId="12DB23CB" w:rsidR="00F81E1F" w:rsidRPr="005C3491" w:rsidRDefault="00F81E1F" w:rsidP="00F81E1F">
            <w:pPr>
              <w:pStyle w:val="DOLABody"/>
              <w:keepNext/>
              <w:spacing w:after="0"/>
              <w:rPr>
                <w:b/>
                <w:sz w:val="18"/>
              </w:rPr>
            </w:pPr>
            <w:r w:rsidRPr="005C3491">
              <w:rPr>
                <w:b/>
                <w:sz w:val="18"/>
              </w:rPr>
              <w:t>Administrative</w:t>
            </w:r>
            <w:r>
              <w:rPr>
                <w:b/>
                <w:sz w:val="18"/>
              </w:rPr>
              <w:t xml:space="preserve"> Capability</w:t>
            </w:r>
          </w:p>
        </w:tc>
        <w:tc>
          <w:tcPr>
            <w:tcW w:w="28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72" w:type="dxa"/>
              <w:right w:w="72" w:type="dxa"/>
            </w:tcMar>
            <w:vAlign w:val="center"/>
          </w:tcPr>
          <w:p w14:paraId="46E9F72F" w14:textId="18DABEBB" w:rsidR="00F81E1F" w:rsidRPr="005C3491" w:rsidRDefault="00F81E1F" w:rsidP="00F81E1F">
            <w:pPr>
              <w:pStyle w:val="DOLABody"/>
              <w:keepNext/>
              <w:spacing w:after="0"/>
              <w:rPr>
                <w:sz w:val="18"/>
              </w:rPr>
            </w:pPr>
            <w:r w:rsidRPr="005C3491">
              <w:rPr>
                <w:sz w:val="18"/>
              </w:rPr>
              <w:t>…if the community has the capacity to implement the tool in-house or if it would require additional resources</w:t>
            </w:r>
          </w:p>
        </w:tc>
        <w:tc>
          <w:tcPr>
            <w:tcW w:w="24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D3BEF6" w14:textId="77777777" w:rsidR="00F81E1F" w:rsidRPr="005C3491" w:rsidRDefault="00F81E1F" w:rsidP="00F81E1F">
            <w:pPr>
              <w:pStyle w:val="DOLABody"/>
              <w:keepNext/>
              <w:numPr>
                <w:ilvl w:val="0"/>
                <w:numId w:val="25"/>
              </w:numPr>
              <w:spacing w:after="0"/>
              <w:ind w:left="331" w:hanging="270"/>
              <w:rPr>
                <w:sz w:val="18"/>
              </w:rPr>
            </w:pPr>
            <w:r w:rsidRPr="005C3491">
              <w:rPr>
                <w:sz w:val="18"/>
              </w:rPr>
              <w:t>Staffing needs</w:t>
            </w:r>
          </w:p>
          <w:p w14:paraId="4851B198" w14:textId="77777777" w:rsidR="00F81E1F" w:rsidRPr="005C3491" w:rsidRDefault="00F81E1F" w:rsidP="00F81E1F">
            <w:pPr>
              <w:pStyle w:val="DOLABody"/>
              <w:keepNext/>
              <w:numPr>
                <w:ilvl w:val="0"/>
                <w:numId w:val="25"/>
              </w:numPr>
              <w:spacing w:after="0"/>
              <w:ind w:left="331" w:hanging="270"/>
              <w:rPr>
                <w:sz w:val="18"/>
              </w:rPr>
            </w:pPr>
            <w:r w:rsidRPr="005C3491">
              <w:rPr>
                <w:sz w:val="18"/>
              </w:rPr>
              <w:t>Funding allocation</w:t>
            </w:r>
          </w:p>
          <w:p w14:paraId="32D8AD07" w14:textId="77777777" w:rsidR="00F81E1F" w:rsidRDefault="00F81E1F" w:rsidP="00F81E1F">
            <w:pPr>
              <w:pStyle w:val="DOLABody"/>
              <w:keepNext/>
              <w:numPr>
                <w:ilvl w:val="0"/>
                <w:numId w:val="24"/>
              </w:numPr>
              <w:spacing w:after="0"/>
              <w:ind w:left="331" w:hanging="270"/>
              <w:rPr>
                <w:sz w:val="18"/>
              </w:rPr>
            </w:pPr>
            <w:r w:rsidRPr="005C3491">
              <w:rPr>
                <w:sz w:val="18"/>
              </w:rPr>
              <w:t>Maintenance and operations</w:t>
            </w:r>
          </w:p>
          <w:p w14:paraId="18BC9AF8" w14:textId="58790C5A" w:rsidR="00F81E1F" w:rsidRPr="005C3491" w:rsidRDefault="00F81E1F" w:rsidP="00F81E1F">
            <w:pPr>
              <w:pStyle w:val="DOLABody"/>
              <w:keepNext/>
              <w:numPr>
                <w:ilvl w:val="0"/>
                <w:numId w:val="24"/>
              </w:numPr>
              <w:spacing w:after="0"/>
              <w:ind w:left="331" w:hanging="270"/>
              <w:rPr>
                <w:sz w:val="18"/>
              </w:rPr>
            </w:pPr>
            <w:r>
              <w:rPr>
                <w:sz w:val="18"/>
              </w:rPr>
              <w:t>Technical feasibility</w:t>
            </w:r>
          </w:p>
        </w:tc>
        <w:tc>
          <w:tcPr>
            <w:tcW w:w="25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91EE38" w14:textId="77777777" w:rsidR="00F81E1F" w:rsidRPr="005C3491" w:rsidRDefault="00F81E1F" w:rsidP="00F81E1F">
            <w:pPr>
              <w:pStyle w:val="DOLABody"/>
            </w:pPr>
          </w:p>
        </w:tc>
      </w:tr>
      <w:tr w:rsidR="00F81E1F" w:rsidRPr="005C3491" w14:paraId="075B4A10" w14:textId="77777777" w:rsidTr="00F3296D">
        <w:trPr>
          <w:trHeight w:val="720"/>
        </w:trPr>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72" w:type="dxa"/>
              <w:right w:w="72" w:type="dxa"/>
            </w:tcMar>
            <w:vAlign w:val="center"/>
          </w:tcPr>
          <w:p w14:paraId="595887A4" w14:textId="4E115F95" w:rsidR="00F81E1F" w:rsidRPr="005C3491" w:rsidRDefault="00F81E1F" w:rsidP="00F81E1F">
            <w:pPr>
              <w:pStyle w:val="DOLABody"/>
              <w:keepNext/>
              <w:spacing w:after="0"/>
              <w:rPr>
                <w:b/>
                <w:sz w:val="18"/>
              </w:rPr>
            </w:pPr>
            <w:r w:rsidRPr="005C3491">
              <w:rPr>
                <w:b/>
                <w:sz w:val="18"/>
              </w:rPr>
              <w:t>Political</w:t>
            </w:r>
            <w:r>
              <w:rPr>
                <w:b/>
                <w:sz w:val="18"/>
              </w:rPr>
              <w:t xml:space="preserve"> and Public Support</w:t>
            </w:r>
          </w:p>
        </w:tc>
        <w:tc>
          <w:tcPr>
            <w:tcW w:w="28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72" w:type="dxa"/>
              <w:right w:w="72" w:type="dxa"/>
            </w:tcMar>
            <w:vAlign w:val="center"/>
          </w:tcPr>
          <w:p w14:paraId="34587CFD" w14:textId="27668E75" w:rsidR="00F81E1F" w:rsidRPr="005C3491" w:rsidRDefault="00F81E1F" w:rsidP="00F81E1F">
            <w:pPr>
              <w:pStyle w:val="DOLABody"/>
              <w:keepNext/>
              <w:spacing w:after="0"/>
              <w:rPr>
                <w:sz w:val="18"/>
              </w:rPr>
            </w:pPr>
            <w:r w:rsidRPr="005C3491">
              <w:rPr>
                <w:sz w:val="18"/>
              </w:rPr>
              <w:t>…the political</w:t>
            </w:r>
            <w:r>
              <w:rPr>
                <w:sz w:val="18"/>
              </w:rPr>
              <w:t xml:space="preserve"> and public</w:t>
            </w:r>
            <w:r w:rsidRPr="005C3491">
              <w:rPr>
                <w:sz w:val="18"/>
              </w:rPr>
              <w:t xml:space="preserve"> temperature related to the environment, economic development, safety, and emergency management</w:t>
            </w:r>
          </w:p>
        </w:tc>
        <w:tc>
          <w:tcPr>
            <w:tcW w:w="24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21C43D" w14:textId="77777777" w:rsidR="00F81E1F" w:rsidRPr="005C3491" w:rsidRDefault="00F81E1F" w:rsidP="00F81E1F">
            <w:pPr>
              <w:pStyle w:val="DOLABody"/>
              <w:keepNext/>
              <w:numPr>
                <w:ilvl w:val="0"/>
                <w:numId w:val="25"/>
              </w:numPr>
              <w:spacing w:after="0"/>
              <w:ind w:left="331" w:hanging="270"/>
              <w:rPr>
                <w:sz w:val="18"/>
              </w:rPr>
            </w:pPr>
            <w:r w:rsidRPr="005C3491">
              <w:rPr>
                <w:sz w:val="18"/>
              </w:rPr>
              <w:t>Political support</w:t>
            </w:r>
          </w:p>
          <w:p w14:paraId="517245DB" w14:textId="77777777" w:rsidR="00F81E1F" w:rsidRPr="005C3491" w:rsidRDefault="00F81E1F" w:rsidP="00F81E1F">
            <w:pPr>
              <w:pStyle w:val="DOLABody"/>
              <w:keepNext/>
              <w:numPr>
                <w:ilvl w:val="0"/>
                <w:numId w:val="25"/>
              </w:numPr>
              <w:spacing w:after="0"/>
              <w:ind w:left="331" w:hanging="270"/>
              <w:rPr>
                <w:sz w:val="18"/>
              </w:rPr>
            </w:pPr>
            <w:r w:rsidRPr="005C3491">
              <w:rPr>
                <w:sz w:val="18"/>
              </w:rPr>
              <w:t>Public support</w:t>
            </w:r>
          </w:p>
          <w:p w14:paraId="27EEB967" w14:textId="77777777" w:rsidR="00F81E1F" w:rsidRPr="005C3491" w:rsidRDefault="00F81E1F" w:rsidP="00F81E1F">
            <w:pPr>
              <w:pStyle w:val="DOLABody"/>
              <w:keepNext/>
              <w:numPr>
                <w:ilvl w:val="0"/>
                <w:numId w:val="25"/>
              </w:numPr>
              <w:spacing w:after="0"/>
              <w:ind w:left="331" w:hanging="270"/>
              <w:rPr>
                <w:sz w:val="18"/>
              </w:rPr>
            </w:pPr>
            <w:r w:rsidRPr="005C3491">
              <w:rPr>
                <w:sz w:val="18"/>
              </w:rPr>
              <w:t>Local champions/advocates</w:t>
            </w:r>
          </w:p>
          <w:p w14:paraId="41BFCAA7" w14:textId="0C4B6BE7" w:rsidR="00F81E1F" w:rsidRPr="005C3491" w:rsidRDefault="00F81E1F" w:rsidP="00F81E1F">
            <w:pPr>
              <w:pStyle w:val="DOLABody"/>
              <w:keepNext/>
              <w:numPr>
                <w:ilvl w:val="0"/>
                <w:numId w:val="24"/>
              </w:numPr>
              <w:spacing w:after="0"/>
              <w:ind w:left="331" w:hanging="270"/>
              <w:rPr>
                <w:sz w:val="18"/>
              </w:rPr>
            </w:pPr>
            <w:r w:rsidRPr="005C3491">
              <w:rPr>
                <w:sz w:val="18"/>
              </w:rPr>
              <w:t>Alignment with policies</w:t>
            </w:r>
          </w:p>
        </w:tc>
        <w:tc>
          <w:tcPr>
            <w:tcW w:w="25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CE5337" w14:textId="77777777" w:rsidR="00F81E1F" w:rsidRPr="005C3491" w:rsidRDefault="00F81E1F" w:rsidP="00F81E1F">
            <w:pPr>
              <w:pStyle w:val="DOLABody"/>
            </w:pPr>
          </w:p>
        </w:tc>
      </w:tr>
      <w:tr w:rsidR="00F81E1F" w:rsidRPr="005C3491" w14:paraId="6179D88B" w14:textId="77777777" w:rsidTr="00F3296D">
        <w:trPr>
          <w:trHeight w:val="720"/>
        </w:trPr>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72" w:type="dxa"/>
              <w:right w:w="72" w:type="dxa"/>
            </w:tcMar>
            <w:vAlign w:val="center"/>
          </w:tcPr>
          <w:p w14:paraId="4D2E1788" w14:textId="093F3410" w:rsidR="00F81E1F" w:rsidRPr="005C3491" w:rsidRDefault="00F81E1F" w:rsidP="00F81E1F">
            <w:pPr>
              <w:pStyle w:val="DOLABody"/>
              <w:keepNext/>
              <w:spacing w:after="0"/>
              <w:rPr>
                <w:b/>
                <w:sz w:val="18"/>
              </w:rPr>
            </w:pPr>
            <w:r>
              <w:rPr>
                <w:b/>
                <w:sz w:val="18"/>
              </w:rPr>
              <w:t>Benefits and Costs</w:t>
            </w:r>
          </w:p>
        </w:tc>
        <w:tc>
          <w:tcPr>
            <w:tcW w:w="28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72" w:type="dxa"/>
              <w:right w:w="72" w:type="dxa"/>
            </w:tcMar>
            <w:vAlign w:val="center"/>
          </w:tcPr>
          <w:p w14:paraId="7C498C93" w14:textId="16C825B9" w:rsidR="00F81E1F" w:rsidRPr="005C3491" w:rsidRDefault="00F81E1F" w:rsidP="00F81E1F">
            <w:pPr>
              <w:pStyle w:val="DOLABody"/>
              <w:keepNext/>
              <w:spacing w:after="0"/>
              <w:rPr>
                <w:sz w:val="18"/>
              </w:rPr>
            </w:pPr>
            <w:r w:rsidRPr="005C3491">
              <w:rPr>
                <w:sz w:val="18"/>
              </w:rPr>
              <w:t>…whether or not the planning tool could be funded with current or future internal and external resources and if the costs are reasonable for the type of project</w:t>
            </w:r>
          </w:p>
        </w:tc>
        <w:tc>
          <w:tcPr>
            <w:tcW w:w="24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5BD7FE" w14:textId="77777777" w:rsidR="00F81E1F" w:rsidRPr="005C3491" w:rsidRDefault="00F81E1F" w:rsidP="00F81E1F">
            <w:pPr>
              <w:pStyle w:val="DOLABody"/>
              <w:keepNext/>
              <w:numPr>
                <w:ilvl w:val="0"/>
                <w:numId w:val="26"/>
              </w:numPr>
              <w:spacing w:after="0"/>
              <w:ind w:left="331" w:hanging="270"/>
              <w:rPr>
                <w:sz w:val="18"/>
              </w:rPr>
            </w:pPr>
            <w:r w:rsidRPr="005C3491">
              <w:rPr>
                <w:sz w:val="18"/>
              </w:rPr>
              <w:t>Benefits vs. costs</w:t>
            </w:r>
          </w:p>
          <w:p w14:paraId="3979DE13" w14:textId="77777777" w:rsidR="00F81E1F" w:rsidRPr="005C3491" w:rsidRDefault="00F81E1F" w:rsidP="00F81E1F">
            <w:pPr>
              <w:pStyle w:val="DOLABody"/>
              <w:keepNext/>
              <w:numPr>
                <w:ilvl w:val="0"/>
                <w:numId w:val="26"/>
              </w:numPr>
              <w:spacing w:after="0"/>
              <w:ind w:left="331" w:hanging="270"/>
              <w:rPr>
                <w:sz w:val="18"/>
              </w:rPr>
            </w:pPr>
            <w:r w:rsidRPr="005C3491">
              <w:rPr>
                <w:sz w:val="18"/>
              </w:rPr>
              <w:t>Contribution to other economic goals</w:t>
            </w:r>
          </w:p>
          <w:p w14:paraId="2CA2F13E" w14:textId="13495E97" w:rsidR="00F81E1F" w:rsidRPr="005C3491" w:rsidRDefault="00F81E1F" w:rsidP="00F81E1F">
            <w:pPr>
              <w:pStyle w:val="DOLABody"/>
              <w:keepNext/>
              <w:numPr>
                <w:ilvl w:val="0"/>
                <w:numId w:val="24"/>
              </w:numPr>
              <w:spacing w:after="0"/>
              <w:ind w:left="331" w:hanging="270"/>
              <w:rPr>
                <w:sz w:val="18"/>
              </w:rPr>
            </w:pPr>
            <w:r w:rsidRPr="005C3491">
              <w:rPr>
                <w:sz w:val="18"/>
              </w:rPr>
              <w:t>Outside funding required</w:t>
            </w:r>
          </w:p>
        </w:tc>
        <w:tc>
          <w:tcPr>
            <w:tcW w:w="25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0DAB86" w14:textId="77777777" w:rsidR="00F81E1F" w:rsidRPr="005C3491" w:rsidRDefault="00F81E1F" w:rsidP="00F81E1F">
            <w:pPr>
              <w:pStyle w:val="DOLABody"/>
            </w:pPr>
          </w:p>
        </w:tc>
      </w:tr>
      <w:tr w:rsidR="00F81E1F" w:rsidRPr="005C3491" w14:paraId="01B174A8" w14:textId="77777777" w:rsidTr="00F3296D">
        <w:trPr>
          <w:trHeight w:val="720"/>
        </w:trPr>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72" w:type="dxa"/>
              <w:right w:w="72" w:type="dxa"/>
            </w:tcMar>
            <w:vAlign w:val="center"/>
          </w:tcPr>
          <w:p w14:paraId="1BA97D78" w14:textId="7327564D" w:rsidR="00F81E1F" w:rsidRPr="005C3491" w:rsidRDefault="00F81E1F" w:rsidP="00F81E1F">
            <w:pPr>
              <w:pStyle w:val="DOLABody"/>
              <w:keepNext/>
              <w:spacing w:after="0"/>
              <w:rPr>
                <w:b/>
                <w:sz w:val="18"/>
              </w:rPr>
            </w:pPr>
            <w:r>
              <w:rPr>
                <w:b/>
                <w:sz w:val="18"/>
              </w:rPr>
              <w:t>Alignment with Community Goals</w:t>
            </w:r>
          </w:p>
        </w:tc>
        <w:tc>
          <w:tcPr>
            <w:tcW w:w="28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72" w:type="dxa"/>
              <w:right w:w="72" w:type="dxa"/>
            </w:tcMar>
            <w:vAlign w:val="center"/>
          </w:tcPr>
          <w:p w14:paraId="503F35E4" w14:textId="6187CCE9" w:rsidR="00F81E1F" w:rsidRPr="005C3491" w:rsidRDefault="00F81E1F" w:rsidP="00F81E1F">
            <w:pPr>
              <w:pStyle w:val="DOLABody"/>
              <w:keepNext/>
              <w:spacing w:after="0"/>
              <w:rPr>
                <w:sz w:val="18"/>
              </w:rPr>
            </w:pPr>
            <w:r w:rsidRPr="005C3491">
              <w:rPr>
                <w:sz w:val="18"/>
              </w:rPr>
              <w:t xml:space="preserve">…the potential impacts on the environment </w:t>
            </w:r>
            <w:r>
              <w:rPr>
                <w:sz w:val="18"/>
              </w:rPr>
              <w:t xml:space="preserve">and the community </w:t>
            </w:r>
            <w:r w:rsidRPr="005C3491">
              <w:rPr>
                <w:sz w:val="18"/>
              </w:rPr>
              <w:t>as it relates to adopted policies</w:t>
            </w:r>
          </w:p>
        </w:tc>
        <w:tc>
          <w:tcPr>
            <w:tcW w:w="24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CE4CDC" w14:textId="77777777" w:rsidR="00F81E1F" w:rsidRPr="005C3491" w:rsidRDefault="00F81E1F" w:rsidP="00F81E1F">
            <w:pPr>
              <w:pStyle w:val="DOLABody"/>
              <w:keepNext/>
              <w:numPr>
                <w:ilvl w:val="0"/>
                <w:numId w:val="26"/>
              </w:numPr>
              <w:spacing w:after="0"/>
              <w:ind w:left="331" w:hanging="270"/>
              <w:rPr>
                <w:sz w:val="18"/>
              </w:rPr>
            </w:pPr>
            <w:r w:rsidRPr="005C3491">
              <w:rPr>
                <w:sz w:val="18"/>
              </w:rPr>
              <w:t>Aligned with environmental policies</w:t>
            </w:r>
          </w:p>
          <w:p w14:paraId="48676478" w14:textId="77777777" w:rsidR="00F81E1F" w:rsidRPr="005C3491" w:rsidRDefault="00F81E1F" w:rsidP="00F81E1F">
            <w:pPr>
              <w:pStyle w:val="DOLABody"/>
              <w:keepNext/>
              <w:numPr>
                <w:ilvl w:val="0"/>
                <w:numId w:val="26"/>
              </w:numPr>
              <w:spacing w:after="0"/>
              <w:ind w:left="331" w:hanging="270"/>
              <w:rPr>
                <w:sz w:val="18"/>
              </w:rPr>
            </w:pPr>
            <w:r w:rsidRPr="005C3491">
              <w:rPr>
                <w:sz w:val="18"/>
              </w:rPr>
              <w:t>Builds resilience</w:t>
            </w:r>
          </w:p>
          <w:p w14:paraId="240348BE" w14:textId="4186338C" w:rsidR="00F81E1F" w:rsidRPr="005C3491" w:rsidRDefault="00F81E1F" w:rsidP="00F81E1F">
            <w:pPr>
              <w:pStyle w:val="DOLABody"/>
              <w:keepNext/>
              <w:numPr>
                <w:ilvl w:val="0"/>
                <w:numId w:val="26"/>
              </w:numPr>
              <w:spacing w:after="0"/>
              <w:ind w:left="331" w:hanging="270"/>
              <w:rPr>
                <w:sz w:val="18"/>
              </w:rPr>
            </w:pPr>
            <w:r w:rsidRPr="005C3491">
              <w:rPr>
                <w:sz w:val="18"/>
              </w:rPr>
              <w:t>Protects natural assets</w:t>
            </w:r>
          </w:p>
        </w:tc>
        <w:tc>
          <w:tcPr>
            <w:tcW w:w="25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0A5D7E" w14:textId="77777777" w:rsidR="00F81E1F" w:rsidRPr="005C3491" w:rsidRDefault="00F81E1F" w:rsidP="00F81E1F">
            <w:pPr>
              <w:pStyle w:val="DOLABody"/>
            </w:pPr>
          </w:p>
        </w:tc>
      </w:tr>
      <w:tr w:rsidR="00F81E1F" w:rsidRPr="005C3491" w14:paraId="51FB90B9" w14:textId="096DCDA9" w:rsidTr="00F3296D">
        <w:trPr>
          <w:trHeight w:val="720"/>
        </w:trPr>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72" w:type="dxa"/>
              <w:right w:w="72" w:type="dxa"/>
            </w:tcMar>
            <w:vAlign w:val="center"/>
          </w:tcPr>
          <w:p w14:paraId="10ADC627" w14:textId="50981CD8" w:rsidR="00F81E1F" w:rsidRPr="005C3491" w:rsidRDefault="00F81E1F" w:rsidP="00F81E1F">
            <w:pPr>
              <w:pStyle w:val="DOLABody"/>
              <w:keepNext/>
              <w:spacing w:after="0"/>
              <w:rPr>
                <w:b/>
                <w:sz w:val="18"/>
              </w:rPr>
            </w:pPr>
            <w:r w:rsidRPr="005C3491">
              <w:rPr>
                <w:b/>
                <w:sz w:val="18"/>
              </w:rPr>
              <w:t>Social</w:t>
            </w:r>
            <w:r>
              <w:rPr>
                <w:b/>
                <w:sz w:val="18"/>
              </w:rPr>
              <w:t xml:space="preserve"> Equity</w:t>
            </w:r>
          </w:p>
        </w:tc>
        <w:tc>
          <w:tcPr>
            <w:tcW w:w="28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72" w:type="dxa"/>
              <w:right w:w="72" w:type="dxa"/>
            </w:tcMar>
            <w:vAlign w:val="center"/>
          </w:tcPr>
          <w:p w14:paraId="75978E9F" w14:textId="77777777" w:rsidR="00F81E1F" w:rsidRPr="005C3491" w:rsidRDefault="00F81E1F" w:rsidP="00F81E1F">
            <w:pPr>
              <w:pStyle w:val="DOLABody"/>
              <w:keepNext/>
              <w:spacing w:after="0"/>
              <w:rPr>
                <w:sz w:val="18"/>
              </w:rPr>
            </w:pPr>
            <w:r w:rsidRPr="005C3491">
              <w:rPr>
                <w:sz w:val="18"/>
              </w:rPr>
              <w:t>…whether or not there would be public support for the planning implementation tool</w:t>
            </w:r>
          </w:p>
        </w:tc>
        <w:tc>
          <w:tcPr>
            <w:tcW w:w="24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475C67" w14:textId="77777777" w:rsidR="00F81E1F" w:rsidRPr="005C3491" w:rsidRDefault="00F81E1F" w:rsidP="00F81E1F">
            <w:pPr>
              <w:pStyle w:val="DOLABody"/>
              <w:keepNext/>
              <w:numPr>
                <w:ilvl w:val="0"/>
                <w:numId w:val="24"/>
              </w:numPr>
              <w:spacing w:after="0"/>
              <w:ind w:left="331" w:hanging="270"/>
              <w:rPr>
                <w:sz w:val="18"/>
              </w:rPr>
            </w:pPr>
            <w:r w:rsidRPr="005C3491">
              <w:rPr>
                <w:sz w:val="18"/>
              </w:rPr>
              <w:t>Community acceptance</w:t>
            </w:r>
          </w:p>
          <w:p w14:paraId="16B0B1D0" w14:textId="77777777" w:rsidR="00F81E1F" w:rsidRPr="005C3491" w:rsidRDefault="00F81E1F" w:rsidP="00F81E1F">
            <w:pPr>
              <w:pStyle w:val="DOLABody"/>
              <w:keepNext/>
              <w:numPr>
                <w:ilvl w:val="0"/>
                <w:numId w:val="24"/>
              </w:numPr>
              <w:spacing w:after="0"/>
              <w:ind w:left="331" w:hanging="270"/>
              <w:rPr>
                <w:sz w:val="18"/>
              </w:rPr>
            </w:pPr>
            <w:r w:rsidRPr="005C3491">
              <w:rPr>
                <w:sz w:val="18"/>
              </w:rPr>
              <w:t>Avoids adverse impacts to population</w:t>
            </w:r>
          </w:p>
          <w:p w14:paraId="13A23C9A" w14:textId="77777777" w:rsidR="00F81E1F" w:rsidRPr="005C3491" w:rsidRDefault="00F81E1F" w:rsidP="00F81E1F">
            <w:pPr>
              <w:pStyle w:val="DOLABody"/>
              <w:keepNext/>
              <w:numPr>
                <w:ilvl w:val="0"/>
                <w:numId w:val="24"/>
              </w:numPr>
              <w:spacing w:after="0"/>
              <w:ind w:left="331" w:hanging="270"/>
              <w:rPr>
                <w:sz w:val="18"/>
              </w:rPr>
            </w:pPr>
            <w:r w:rsidRPr="005C3491">
              <w:rPr>
                <w:sz w:val="18"/>
              </w:rPr>
              <w:t>Social equity – applies fairly across various geographies and social backgrounds</w:t>
            </w:r>
          </w:p>
        </w:tc>
        <w:tc>
          <w:tcPr>
            <w:tcW w:w="25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777647" w14:textId="77777777" w:rsidR="00F81E1F" w:rsidRPr="005C3491" w:rsidRDefault="00F81E1F" w:rsidP="00F81E1F">
            <w:pPr>
              <w:pStyle w:val="DOLABody"/>
            </w:pPr>
          </w:p>
        </w:tc>
      </w:tr>
    </w:tbl>
    <w:p w14:paraId="0A792BE2" w14:textId="77777777" w:rsidR="008E441F" w:rsidRPr="005C3491" w:rsidRDefault="008E441F" w:rsidP="008E441F"/>
    <w:p w14:paraId="65952111" w14:textId="021238F0" w:rsidR="008E441F" w:rsidRPr="005C3491" w:rsidRDefault="008E441F" w:rsidP="008E441F">
      <w:pPr>
        <w:pBdr>
          <w:bottom w:val="single" w:sz="4" w:space="1" w:color="auto"/>
        </w:pBdr>
        <w:rPr>
          <w:rFonts w:ascii="Source Sans Pro" w:hAnsi="Source Sans Pro"/>
          <w:b/>
          <w:sz w:val="24"/>
        </w:rPr>
      </w:pPr>
      <w:r w:rsidRPr="005C3491">
        <w:rPr>
          <w:rFonts w:ascii="Source Sans Pro" w:hAnsi="Source Sans Pro"/>
          <w:b/>
          <w:sz w:val="24"/>
        </w:rPr>
        <w:t>Other</w:t>
      </w:r>
      <w:r w:rsidR="00F81E1F">
        <w:rPr>
          <w:rFonts w:ascii="Source Sans Pro" w:hAnsi="Source Sans Pro"/>
          <w:b/>
          <w:sz w:val="24"/>
        </w:rPr>
        <w:t xml:space="preserve"> </w:t>
      </w:r>
      <w:r w:rsidRPr="005C3491">
        <w:rPr>
          <w:rFonts w:ascii="Source Sans Pro" w:hAnsi="Source Sans Pro"/>
          <w:b/>
          <w:sz w:val="24"/>
        </w:rPr>
        <w:t>potential considerations:</w:t>
      </w:r>
    </w:p>
    <w:p w14:paraId="610CC947" w14:textId="611F376B" w:rsidR="00F81E1F" w:rsidRDefault="00F81E1F" w:rsidP="008E441F">
      <w:pPr>
        <w:pStyle w:val="DOLAbullet"/>
      </w:pPr>
      <w:r>
        <w:t>Does the community have the legal authority to implement the planning tool?</w:t>
      </w:r>
    </w:p>
    <w:p w14:paraId="25226A36" w14:textId="3639C379" w:rsidR="008E441F" w:rsidRPr="005C3491" w:rsidRDefault="008E441F" w:rsidP="008E441F">
      <w:pPr>
        <w:pStyle w:val="DOLAbullet"/>
      </w:pPr>
      <w:r w:rsidRPr="005C3491">
        <w:t>Would the project solve multiple problems in the community? (Is there synergy with other community values and policies?)</w:t>
      </w:r>
    </w:p>
    <w:p w14:paraId="7EBC85EC" w14:textId="0F8B12E3" w:rsidR="00F3296D" w:rsidRPr="005C3491" w:rsidRDefault="008E441F" w:rsidP="00FD0DFA">
      <w:pPr>
        <w:pStyle w:val="DOLAbullet"/>
      </w:pPr>
      <w:r w:rsidRPr="005C3491">
        <w:t>Is the project relatively easy to develop, fund, implement, and close out?</w:t>
      </w:r>
    </w:p>
    <w:p w14:paraId="086BCBB6" w14:textId="63732FD6" w:rsidR="001F2B07" w:rsidRPr="005C3491" w:rsidRDefault="001F2B07" w:rsidP="00F3296D">
      <w:pPr>
        <w:pStyle w:val="Heading2"/>
      </w:pPr>
      <w:bookmarkStart w:id="228" w:name="_Toc11070739"/>
      <w:r w:rsidRPr="005C3491">
        <w:lastRenderedPageBreak/>
        <w:t xml:space="preserve">Work Session </w:t>
      </w:r>
      <w:r w:rsidR="00FD69E8">
        <w:t>4</w:t>
      </w:r>
      <w:bookmarkEnd w:id="228"/>
      <w:r w:rsidRPr="005C3491">
        <w:br w:type="page"/>
      </w:r>
    </w:p>
    <w:p w14:paraId="18695AA9" w14:textId="54FF033A" w:rsidR="002B523C" w:rsidRPr="005C3491" w:rsidRDefault="002B523C" w:rsidP="002B523C">
      <w:pPr>
        <w:pStyle w:val="DOLAHeading"/>
      </w:pPr>
      <w:bookmarkStart w:id="229" w:name="_Toc11070740"/>
      <w:r w:rsidRPr="005C3491">
        <w:lastRenderedPageBreak/>
        <w:t xml:space="preserve">Sign-in Sheet – Work Session </w:t>
      </w:r>
      <w:sdt>
        <w:sdtPr>
          <w:id w:val="541716282"/>
        </w:sdtPr>
        <w:sdtEndPr/>
        <w:sdtContent>
          <w:sdt>
            <w:sdtPr>
              <w:id w:val="59459114"/>
              <w:text/>
            </w:sdtPr>
            <w:sdtEndPr/>
            <w:sdtContent>
              <w:r w:rsidR="00FD69E8">
                <w:t>4</w:t>
              </w:r>
            </w:sdtContent>
          </w:sdt>
        </w:sdtContent>
      </w:sdt>
      <w:bookmarkEnd w:id="229"/>
    </w:p>
    <w:p w14:paraId="343FFDDE" w14:textId="77777777" w:rsidR="002B523C" w:rsidRPr="005C3491" w:rsidRDefault="002B523C" w:rsidP="002B523C"/>
    <w:p w14:paraId="15FAF8BB" w14:textId="4F9886DD" w:rsidR="002B523C" w:rsidRPr="005C3491" w:rsidRDefault="002B523C" w:rsidP="002B523C">
      <w:r w:rsidRPr="005C3491">
        <w:t xml:space="preserve">DATE: </w:t>
      </w:r>
    </w:p>
    <w:tbl>
      <w:tblPr>
        <w:tblStyle w:val="TableGrid"/>
        <w:tblW w:w="10808" w:type="dxa"/>
        <w:tblInd w:w="-522" w:type="dxa"/>
        <w:tblLook w:val="04A0" w:firstRow="1" w:lastRow="0" w:firstColumn="1" w:lastColumn="0" w:noHBand="0" w:noVBand="1"/>
      </w:tblPr>
      <w:tblGrid>
        <w:gridCol w:w="2610"/>
        <w:gridCol w:w="2933"/>
        <w:gridCol w:w="2827"/>
        <w:gridCol w:w="2438"/>
      </w:tblGrid>
      <w:tr w:rsidR="002B523C" w:rsidRPr="005C3491" w14:paraId="2D863329" w14:textId="77777777" w:rsidTr="002B523C">
        <w:trPr>
          <w:trHeight w:val="576"/>
        </w:trPr>
        <w:tc>
          <w:tcPr>
            <w:tcW w:w="2610" w:type="dxa"/>
            <w:shd w:val="clear" w:color="auto" w:fill="4D735F"/>
            <w:vAlign w:val="center"/>
          </w:tcPr>
          <w:p w14:paraId="5824D18F" w14:textId="77777777" w:rsidR="002B523C" w:rsidRPr="005C3491" w:rsidRDefault="002B523C" w:rsidP="002B523C">
            <w:pPr>
              <w:rPr>
                <w:b/>
                <w:color w:val="FFFFFF" w:themeColor="background1"/>
                <w:sz w:val="24"/>
              </w:rPr>
            </w:pPr>
            <w:r w:rsidRPr="005C3491">
              <w:rPr>
                <w:b/>
                <w:color w:val="FFFFFF" w:themeColor="background1"/>
                <w:sz w:val="24"/>
              </w:rPr>
              <w:t>Name</w:t>
            </w:r>
          </w:p>
        </w:tc>
        <w:tc>
          <w:tcPr>
            <w:tcW w:w="2933" w:type="dxa"/>
            <w:shd w:val="clear" w:color="auto" w:fill="4D735F"/>
            <w:vAlign w:val="center"/>
          </w:tcPr>
          <w:p w14:paraId="17883A8F" w14:textId="77777777" w:rsidR="002B523C" w:rsidRPr="005C3491" w:rsidRDefault="002B523C" w:rsidP="002B523C">
            <w:pPr>
              <w:rPr>
                <w:b/>
                <w:color w:val="FFFFFF" w:themeColor="background1"/>
                <w:sz w:val="24"/>
              </w:rPr>
            </w:pPr>
            <w:r w:rsidRPr="005C3491">
              <w:rPr>
                <w:b/>
                <w:color w:val="FFFFFF" w:themeColor="background1"/>
                <w:sz w:val="24"/>
              </w:rPr>
              <w:t>Agency/Department</w:t>
            </w:r>
          </w:p>
        </w:tc>
        <w:tc>
          <w:tcPr>
            <w:tcW w:w="2827" w:type="dxa"/>
            <w:shd w:val="clear" w:color="auto" w:fill="4D735F"/>
            <w:vAlign w:val="center"/>
          </w:tcPr>
          <w:p w14:paraId="603B5118" w14:textId="77777777" w:rsidR="002B523C" w:rsidRPr="005C3491" w:rsidRDefault="002B523C" w:rsidP="002B523C">
            <w:pPr>
              <w:rPr>
                <w:b/>
                <w:color w:val="FFFFFF" w:themeColor="background1"/>
                <w:sz w:val="24"/>
              </w:rPr>
            </w:pPr>
            <w:r w:rsidRPr="005C3491">
              <w:rPr>
                <w:b/>
                <w:color w:val="FFFFFF" w:themeColor="background1"/>
                <w:sz w:val="24"/>
              </w:rPr>
              <w:t>Email</w:t>
            </w:r>
          </w:p>
        </w:tc>
        <w:tc>
          <w:tcPr>
            <w:tcW w:w="2438" w:type="dxa"/>
            <w:shd w:val="clear" w:color="auto" w:fill="4D735F"/>
            <w:vAlign w:val="center"/>
          </w:tcPr>
          <w:p w14:paraId="5EA2FB0E" w14:textId="77777777" w:rsidR="002B523C" w:rsidRPr="005C3491" w:rsidRDefault="002B523C" w:rsidP="002B523C">
            <w:pPr>
              <w:rPr>
                <w:b/>
                <w:color w:val="FFFFFF" w:themeColor="background1"/>
                <w:sz w:val="24"/>
              </w:rPr>
            </w:pPr>
            <w:r w:rsidRPr="005C3491">
              <w:rPr>
                <w:b/>
                <w:color w:val="FFFFFF" w:themeColor="background1"/>
                <w:sz w:val="24"/>
              </w:rPr>
              <w:t>Phone</w:t>
            </w:r>
          </w:p>
        </w:tc>
      </w:tr>
      <w:tr w:rsidR="002B523C" w:rsidRPr="005C3491" w14:paraId="4B6985E5" w14:textId="77777777" w:rsidTr="002B523C">
        <w:trPr>
          <w:trHeight w:val="576"/>
        </w:trPr>
        <w:tc>
          <w:tcPr>
            <w:tcW w:w="2610" w:type="dxa"/>
          </w:tcPr>
          <w:p w14:paraId="10657507" w14:textId="77777777" w:rsidR="002B523C" w:rsidRPr="005C3491" w:rsidRDefault="002B523C" w:rsidP="002B523C"/>
        </w:tc>
        <w:tc>
          <w:tcPr>
            <w:tcW w:w="2933" w:type="dxa"/>
          </w:tcPr>
          <w:p w14:paraId="1F474BD0" w14:textId="77777777" w:rsidR="002B523C" w:rsidRPr="005C3491" w:rsidRDefault="002B523C" w:rsidP="002B523C"/>
        </w:tc>
        <w:tc>
          <w:tcPr>
            <w:tcW w:w="2827" w:type="dxa"/>
          </w:tcPr>
          <w:p w14:paraId="0D341BDE" w14:textId="77777777" w:rsidR="002B523C" w:rsidRPr="005C3491" w:rsidRDefault="002B523C" w:rsidP="002B523C"/>
        </w:tc>
        <w:tc>
          <w:tcPr>
            <w:tcW w:w="2438" w:type="dxa"/>
          </w:tcPr>
          <w:p w14:paraId="231DDB0F" w14:textId="77777777" w:rsidR="002B523C" w:rsidRPr="005C3491" w:rsidRDefault="002B523C" w:rsidP="002B523C"/>
        </w:tc>
      </w:tr>
      <w:tr w:rsidR="00836C02" w:rsidRPr="005C3491" w14:paraId="70BBC673" w14:textId="77777777" w:rsidTr="002B523C">
        <w:trPr>
          <w:trHeight w:val="576"/>
        </w:trPr>
        <w:tc>
          <w:tcPr>
            <w:tcW w:w="2610" w:type="dxa"/>
          </w:tcPr>
          <w:p w14:paraId="1AE3E82C" w14:textId="77777777" w:rsidR="00836C02" w:rsidRPr="005C3491" w:rsidRDefault="00836C02" w:rsidP="002B523C"/>
        </w:tc>
        <w:tc>
          <w:tcPr>
            <w:tcW w:w="2933" w:type="dxa"/>
          </w:tcPr>
          <w:p w14:paraId="344E9CE7" w14:textId="77777777" w:rsidR="00836C02" w:rsidRPr="005C3491" w:rsidRDefault="00836C02" w:rsidP="002B523C"/>
        </w:tc>
        <w:tc>
          <w:tcPr>
            <w:tcW w:w="2827" w:type="dxa"/>
          </w:tcPr>
          <w:p w14:paraId="46E6173E" w14:textId="77777777" w:rsidR="00836C02" w:rsidRPr="005C3491" w:rsidRDefault="00836C02" w:rsidP="002B523C"/>
        </w:tc>
        <w:tc>
          <w:tcPr>
            <w:tcW w:w="2438" w:type="dxa"/>
          </w:tcPr>
          <w:p w14:paraId="041690C0" w14:textId="77777777" w:rsidR="00836C02" w:rsidRPr="005C3491" w:rsidRDefault="00836C02" w:rsidP="002B523C"/>
        </w:tc>
      </w:tr>
      <w:tr w:rsidR="00836C02" w:rsidRPr="005C3491" w14:paraId="24F792DC" w14:textId="77777777" w:rsidTr="002B523C">
        <w:trPr>
          <w:trHeight w:val="576"/>
        </w:trPr>
        <w:tc>
          <w:tcPr>
            <w:tcW w:w="2610" w:type="dxa"/>
          </w:tcPr>
          <w:p w14:paraId="41F3E441" w14:textId="77777777" w:rsidR="00836C02" w:rsidRPr="005C3491" w:rsidRDefault="00836C02" w:rsidP="002B523C"/>
        </w:tc>
        <w:tc>
          <w:tcPr>
            <w:tcW w:w="2933" w:type="dxa"/>
          </w:tcPr>
          <w:p w14:paraId="4488709F" w14:textId="77777777" w:rsidR="00836C02" w:rsidRPr="005C3491" w:rsidRDefault="00836C02" w:rsidP="002B523C"/>
        </w:tc>
        <w:tc>
          <w:tcPr>
            <w:tcW w:w="2827" w:type="dxa"/>
          </w:tcPr>
          <w:p w14:paraId="415569E4" w14:textId="77777777" w:rsidR="00836C02" w:rsidRPr="005C3491" w:rsidRDefault="00836C02" w:rsidP="002B523C"/>
        </w:tc>
        <w:tc>
          <w:tcPr>
            <w:tcW w:w="2438" w:type="dxa"/>
          </w:tcPr>
          <w:p w14:paraId="04CC1969" w14:textId="77777777" w:rsidR="00836C02" w:rsidRPr="005C3491" w:rsidRDefault="00836C02" w:rsidP="002B523C"/>
        </w:tc>
      </w:tr>
      <w:tr w:rsidR="002B523C" w:rsidRPr="005C3491" w14:paraId="22B52375" w14:textId="77777777" w:rsidTr="002B523C">
        <w:trPr>
          <w:trHeight w:val="576"/>
        </w:trPr>
        <w:tc>
          <w:tcPr>
            <w:tcW w:w="2610" w:type="dxa"/>
          </w:tcPr>
          <w:p w14:paraId="2A428BEB" w14:textId="77777777" w:rsidR="002B523C" w:rsidRPr="005C3491" w:rsidRDefault="002B523C" w:rsidP="002B523C"/>
        </w:tc>
        <w:tc>
          <w:tcPr>
            <w:tcW w:w="2933" w:type="dxa"/>
          </w:tcPr>
          <w:p w14:paraId="55FE7529" w14:textId="77777777" w:rsidR="002B523C" w:rsidRPr="005C3491" w:rsidRDefault="002B523C" w:rsidP="002B523C"/>
        </w:tc>
        <w:tc>
          <w:tcPr>
            <w:tcW w:w="2827" w:type="dxa"/>
          </w:tcPr>
          <w:p w14:paraId="1DE187FA" w14:textId="77777777" w:rsidR="002B523C" w:rsidRPr="005C3491" w:rsidRDefault="002B523C" w:rsidP="002B523C"/>
        </w:tc>
        <w:tc>
          <w:tcPr>
            <w:tcW w:w="2438" w:type="dxa"/>
          </w:tcPr>
          <w:p w14:paraId="702A52BE" w14:textId="77777777" w:rsidR="002B523C" w:rsidRPr="005C3491" w:rsidRDefault="002B523C" w:rsidP="002B523C"/>
        </w:tc>
      </w:tr>
      <w:tr w:rsidR="002B523C" w:rsidRPr="005C3491" w14:paraId="2537D0BD" w14:textId="77777777" w:rsidTr="002B523C">
        <w:trPr>
          <w:trHeight w:val="576"/>
        </w:trPr>
        <w:tc>
          <w:tcPr>
            <w:tcW w:w="2610" w:type="dxa"/>
          </w:tcPr>
          <w:p w14:paraId="1A1E10A7" w14:textId="77777777" w:rsidR="002B523C" w:rsidRPr="005C3491" w:rsidRDefault="002B523C" w:rsidP="002B523C"/>
        </w:tc>
        <w:tc>
          <w:tcPr>
            <w:tcW w:w="2933" w:type="dxa"/>
          </w:tcPr>
          <w:p w14:paraId="0E71A5A5" w14:textId="77777777" w:rsidR="002B523C" w:rsidRPr="005C3491" w:rsidRDefault="002B523C" w:rsidP="002B523C"/>
        </w:tc>
        <w:tc>
          <w:tcPr>
            <w:tcW w:w="2827" w:type="dxa"/>
          </w:tcPr>
          <w:p w14:paraId="38EC6FA7" w14:textId="77777777" w:rsidR="002B523C" w:rsidRPr="005C3491" w:rsidRDefault="002B523C" w:rsidP="002B523C"/>
        </w:tc>
        <w:tc>
          <w:tcPr>
            <w:tcW w:w="2438" w:type="dxa"/>
          </w:tcPr>
          <w:p w14:paraId="618422CC" w14:textId="77777777" w:rsidR="002B523C" w:rsidRPr="005C3491" w:rsidRDefault="002B523C" w:rsidP="002B523C"/>
        </w:tc>
      </w:tr>
      <w:tr w:rsidR="002B523C" w:rsidRPr="005C3491" w14:paraId="3F0C4D7F" w14:textId="77777777" w:rsidTr="002B523C">
        <w:trPr>
          <w:trHeight w:val="576"/>
        </w:trPr>
        <w:tc>
          <w:tcPr>
            <w:tcW w:w="2610" w:type="dxa"/>
          </w:tcPr>
          <w:p w14:paraId="694FBA53" w14:textId="77777777" w:rsidR="002B523C" w:rsidRPr="005C3491" w:rsidRDefault="002B523C" w:rsidP="002B523C"/>
        </w:tc>
        <w:tc>
          <w:tcPr>
            <w:tcW w:w="2933" w:type="dxa"/>
          </w:tcPr>
          <w:p w14:paraId="32ABEFEC" w14:textId="77777777" w:rsidR="002B523C" w:rsidRPr="005C3491" w:rsidRDefault="002B523C" w:rsidP="002B523C"/>
        </w:tc>
        <w:tc>
          <w:tcPr>
            <w:tcW w:w="2827" w:type="dxa"/>
          </w:tcPr>
          <w:p w14:paraId="09200E8C" w14:textId="77777777" w:rsidR="002B523C" w:rsidRPr="005C3491" w:rsidRDefault="002B523C" w:rsidP="002B523C"/>
        </w:tc>
        <w:tc>
          <w:tcPr>
            <w:tcW w:w="2438" w:type="dxa"/>
          </w:tcPr>
          <w:p w14:paraId="2DDAD439" w14:textId="77777777" w:rsidR="002B523C" w:rsidRPr="005C3491" w:rsidRDefault="002B523C" w:rsidP="002B523C"/>
        </w:tc>
      </w:tr>
      <w:tr w:rsidR="002B523C" w:rsidRPr="005C3491" w14:paraId="5B933563" w14:textId="77777777" w:rsidTr="002B523C">
        <w:trPr>
          <w:trHeight w:val="576"/>
        </w:trPr>
        <w:tc>
          <w:tcPr>
            <w:tcW w:w="2610" w:type="dxa"/>
          </w:tcPr>
          <w:p w14:paraId="5605E338" w14:textId="77777777" w:rsidR="002B523C" w:rsidRPr="005C3491" w:rsidRDefault="002B523C" w:rsidP="002B523C"/>
        </w:tc>
        <w:tc>
          <w:tcPr>
            <w:tcW w:w="2933" w:type="dxa"/>
          </w:tcPr>
          <w:p w14:paraId="3AEAAC44" w14:textId="77777777" w:rsidR="002B523C" w:rsidRPr="005C3491" w:rsidRDefault="002B523C" w:rsidP="002B523C"/>
        </w:tc>
        <w:tc>
          <w:tcPr>
            <w:tcW w:w="2827" w:type="dxa"/>
          </w:tcPr>
          <w:p w14:paraId="57DF8D22" w14:textId="77777777" w:rsidR="002B523C" w:rsidRPr="005C3491" w:rsidRDefault="002B523C" w:rsidP="002B523C"/>
        </w:tc>
        <w:tc>
          <w:tcPr>
            <w:tcW w:w="2438" w:type="dxa"/>
          </w:tcPr>
          <w:p w14:paraId="363648CA" w14:textId="77777777" w:rsidR="002B523C" w:rsidRPr="005C3491" w:rsidRDefault="002B523C" w:rsidP="002B523C"/>
        </w:tc>
      </w:tr>
      <w:tr w:rsidR="002B523C" w:rsidRPr="005C3491" w14:paraId="5FAE8D1D" w14:textId="77777777" w:rsidTr="002B523C">
        <w:trPr>
          <w:trHeight w:val="576"/>
        </w:trPr>
        <w:tc>
          <w:tcPr>
            <w:tcW w:w="2610" w:type="dxa"/>
          </w:tcPr>
          <w:p w14:paraId="39740629" w14:textId="77777777" w:rsidR="002B523C" w:rsidRPr="005C3491" w:rsidRDefault="002B523C" w:rsidP="002B523C"/>
        </w:tc>
        <w:tc>
          <w:tcPr>
            <w:tcW w:w="2933" w:type="dxa"/>
          </w:tcPr>
          <w:p w14:paraId="331D1BA7" w14:textId="77777777" w:rsidR="002B523C" w:rsidRPr="005C3491" w:rsidRDefault="002B523C" w:rsidP="002B523C"/>
        </w:tc>
        <w:tc>
          <w:tcPr>
            <w:tcW w:w="2827" w:type="dxa"/>
          </w:tcPr>
          <w:p w14:paraId="7EBA9774" w14:textId="77777777" w:rsidR="002B523C" w:rsidRPr="005C3491" w:rsidRDefault="002B523C" w:rsidP="002B523C"/>
        </w:tc>
        <w:tc>
          <w:tcPr>
            <w:tcW w:w="2438" w:type="dxa"/>
          </w:tcPr>
          <w:p w14:paraId="57512969" w14:textId="77777777" w:rsidR="002B523C" w:rsidRPr="005C3491" w:rsidRDefault="002B523C" w:rsidP="002B523C"/>
        </w:tc>
      </w:tr>
      <w:tr w:rsidR="002B523C" w:rsidRPr="005C3491" w14:paraId="18281FAA" w14:textId="77777777" w:rsidTr="002B523C">
        <w:trPr>
          <w:trHeight w:val="576"/>
        </w:trPr>
        <w:tc>
          <w:tcPr>
            <w:tcW w:w="2610" w:type="dxa"/>
          </w:tcPr>
          <w:p w14:paraId="466887EC" w14:textId="77777777" w:rsidR="002B523C" w:rsidRPr="005C3491" w:rsidRDefault="002B523C" w:rsidP="002B523C"/>
        </w:tc>
        <w:tc>
          <w:tcPr>
            <w:tcW w:w="2933" w:type="dxa"/>
          </w:tcPr>
          <w:p w14:paraId="33334246" w14:textId="77777777" w:rsidR="002B523C" w:rsidRPr="005C3491" w:rsidRDefault="002B523C" w:rsidP="002B523C"/>
        </w:tc>
        <w:tc>
          <w:tcPr>
            <w:tcW w:w="2827" w:type="dxa"/>
          </w:tcPr>
          <w:p w14:paraId="50825397" w14:textId="77777777" w:rsidR="002B523C" w:rsidRPr="005C3491" w:rsidRDefault="002B523C" w:rsidP="002B523C"/>
        </w:tc>
        <w:tc>
          <w:tcPr>
            <w:tcW w:w="2438" w:type="dxa"/>
          </w:tcPr>
          <w:p w14:paraId="32CDB1BB" w14:textId="77777777" w:rsidR="002B523C" w:rsidRPr="005C3491" w:rsidRDefault="002B523C" w:rsidP="002B523C"/>
        </w:tc>
      </w:tr>
      <w:tr w:rsidR="002B523C" w:rsidRPr="005C3491" w14:paraId="721B13AE" w14:textId="77777777" w:rsidTr="002B523C">
        <w:trPr>
          <w:trHeight w:val="576"/>
        </w:trPr>
        <w:tc>
          <w:tcPr>
            <w:tcW w:w="2610" w:type="dxa"/>
          </w:tcPr>
          <w:p w14:paraId="5653703C" w14:textId="77777777" w:rsidR="002B523C" w:rsidRPr="005C3491" w:rsidRDefault="002B523C" w:rsidP="002B523C"/>
        </w:tc>
        <w:tc>
          <w:tcPr>
            <w:tcW w:w="2933" w:type="dxa"/>
          </w:tcPr>
          <w:p w14:paraId="5A057F78" w14:textId="77777777" w:rsidR="002B523C" w:rsidRPr="005C3491" w:rsidRDefault="002B523C" w:rsidP="002B523C"/>
        </w:tc>
        <w:tc>
          <w:tcPr>
            <w:tcW w:w="2827" w:type="dxa"/>
          </w:tcPr>
          <w:p w14:paraId="1FF7F7FC" w14:textId="77777777" w:rsidR="002B523C" w:rsidRPr="005C3491" w:rsidRDefault="002B523C" w:rsidP="002B523C"/>
        </w:tc>
        <w:tc>
          <w:tcPr>
            <w:tcW w:w="2438" w:type="dxa"/>
          </w:tcPr>
          <w:p w14:paraId="06F14CC7" w14:textId="77777777" w:rsidR="002B523C" w:rsidRPr="005C3491" w:rsidRDefault="002B523C" w:rsidP="002B523C"/>
        </w:tc>
      </w:tr>
      <w:tr w:rsidR="002B523C" w:rsidRPr="005C3491" w14:paraId="3B13C1F9" w14:textId="77777777" w:rsidTr="002B523C">
        <w:trPr>
          <w:trHeight w:val="576"/>
        </w:trPr>
        <w:tc>
          <w:tcPr>
            <w:tcW w:w="2610" w:type="dxa"/>
          </w:tcPr>
          <w:p w14:paraId="13CEEC8E" w14:textId="77777777" w:rsidR="002B523C" w:rsidRPr="005C3491" w:rsidRDefault="002B523C" w:rsidP="002B523C"/>
        </w:tc>
        <w:tc>
          <w:tcPr>
            <w:tcW w:w="2933" w:type="dxa"/>
          </w:tcPr>
          <w:p w14:paraId="0455BE1C" w14:textId="77777777" w:rsidR="002B523C" w:rsidRPr="005C3491" w:rsidRDefault="002B523C" w:rsidP="002B523C"/>
        </w:tc>
        <w:tc>
          <w:tcPr>
            <w:tcW w:w="2827" w:type="dxa"/>
          </w:tcPr>
          <w:p w14:paraId="686AE653" w14:textId="77777777" w:rsidR="002B523C" w:rsidRPr="005C3491" w:rsidRDefault="002B523C" w:rsidP="002B523C"/>
        </w:tc>
        <w:tc>
          <w:tcPr>
            <w:tcW w:w="2438" w:type="dxa"/>
          </w:tcPr>
          <w:p w14:paraId="6812FA28" w14:textId="77777777" w:rsidR="002B523C" w:rsidRPr="005C3491" w:rsidRDefault="002B523C" w:rsidP="002B523C"/>
        </w:tc>
      </w:tr>
      <w:tr w:rsidR="002B523C" w:rsidRPr="005C3491" w14:paraId="03288E90" w14:textId="77777777" w:rsidTr="002B523C">
        <w:trPr>
          <w:trHeight w:val="576"/>
        </w:trPr>
        <w:tc>
          <w:tcPr>
            <w:tcW w:w="2610" w:type="dxa"/>
          </w:tcPr>
          <w:p w14:paraId="00054773" w14:textId="77777777" w:rsidR="002B523C" w:rsidRPr="005C3491" w:rsidRDefault="002B523C" w:rsidP="002B523C"/>
        </w:tc>
        <w:tc>
          <w:tcPr>
            <w:tcW w:w="2933" w:type="dxa"/>
          </w:tcPr>
          <w:p w14:paraId="6592C005" w14:textId="77777777" w:rsidR="002B523C" w:rsidRPr="005C3491" w:rsidRDefault="002B523C" w:rsidP="002B523C"/>
        </w:tc>
        <w:tc>
          <w:tcPr>
            <w:tcW w:w="2827" w:type="dxa"/>
          </w:tcPr>
          <w:p w14:paraId="49DD7754" w14:textId="77777777" w:rsidR="002B523C" w:rsidRPr="005C3491" w:rsidRDefault="002B523C" w:rsidP="002B523C"/>
        </w:tc>
        <w:tc>
          <w:tcPr>
            <w:tcW w:w="2438" w:type="dxa"/>
          </w:tcPr>
          <w:p w14:paraId="5037AE5A" w14:textId="77777777" w:rsidR="002B523C" w:rsidRPr="005C3491" w:rsidRDefault="002B523C" w:rsidP="002B523C"/>
        </w:tc>
      </w:tr>
      <w:tr w:rsidR="002B523C" w:rsidRPr="005C3491" w14:paraId="4072B6BF" w14:textId="77777777" w:rsidTr="002B523C">
        <w:trPr>
          <w:trHeight w:val="576"/>
        </w:trPr>
        <w:tc>
          <w:tcPr>
            <w:tcW w:w="2610" w:type="dxa"/>
          </w:tcPr>
          <w:p w14:paraId="45F1D1F3" w14:textId="77777777" w:rsidR="002B523C" w:rsidRPr="005C3491" w:rsidRDefault="002B523C" w:rsidP="002B523C"/>
        </w:tc>
        <w:tc>
          <w:tcPr>
            <w:tcW w:w="2933" w:type="dxa"/>
          </w:tcPr>
          <w:p w14:paraId="6910347D" w14:textId="77777777" w:rsidR="002B523C" w:rsidRPr="005C3491" w:rsidRDefault="002B523C" w:rsidP="002B523C"/>
        </w:tc>
        <w:tc>
          <w:tcPr>
            <w:tcW w:w="2827" w:type="dxa"/>
          </w:tcPr>
          <w:p w14:paraId="2DBA8EC1" w14:textId="77777777" w:rsidR="002B523C" w:rsidRPr="005C3491" w:rsidRDefault="002B523C" w:rsidP="002B523C"/>
        </w:tc>
        <w:tc>
          <w:tcPr>
            <w:tcW w:w="2438" w:type="dxa"/>
          </w:tcPr>
          <w:p w14:paraId="690358CE" w14:textId="77777777" w:rsidR="002B523C" w:rsidRPr="005C3491" w:rsidRDefault="002B523C" w:rsidP="002B523C"/>
        </w:tc>
      </w:tr>
      <w:tr w:rsidR="002B523C" w:rsidRPr="005C3491" w14:paraId="2C39BC97" w14:textId="77777777" w:rsidTr="002B523C">
        <w:trPr>
          <w:trHeight w:val="576"/>
        </w:trPr>
        <w:tc>
          <w:tcPr>
            <w:tcW w:w="2610" w:type="dxa"/>
          </w:tcPr>
          <w:p w14:paraId="0BD9840C" w14:textId="77777777" w:rsidR="002B523C" w:rsidRPr="005C3491" w:rsidRDefault="002B523C" w:rsidP="002B523C"/>
        </w:tc>
        <w:tc>
          <w:tcPr>
            <w:tcW w:w="2933" w:type="dxa"/>
          </w:tcPr>
          <w:p w14:paraId="32AB7EDA" w14:textId="77777777" w:rsidR="002B523C" w:rsidRPr="005C3491" w:rsidRDefault="002B523C" w:rsidP="002B523C"/>
        </w:tc>
        <w:tc>
          <w:tcPr>
            <w:tcW w:w="2827" w:type="dxa"/>
          </w:tcPr>
          <w:p w14:paraId="782E3766" w14:textId="77777777" w:rsidR="002B523C" w:rsidRPr="005C3491" w:rsidRDefault="002B523C" w:rsidP="002B523C"/>
        </w:tc>
        <w:tc>
          <w:tcPr>
            <w:tcW w:w="2438" w:type="dxa"/>
          </w:tcPr>
          <w:p w14:paraId="20104BD4" w14:textId="77777777" w:rsidR="002B523C" w:rsidRPr="005C3491" w:rsidRDefault="002B523C" w:rsidP="002B523C"/>
        </w:tc>
      </w:tr>
      <w:tr w:rsidR="002B523C" w:rsidRPr="005C3491" w14:paraId="2259224B" w14:textId="77777777" w:rsidTr="002B523C">
        <w:trPr>
          <w:trHeight w:val="576"/>
        </w:trPr>
        <w:tc>
          <w:tcPr>
            <w:tcW w:w="2610" w:type="dxa"/>
          </w:tcPr>
          <w:p w14:paraId="3E04A5A7" w14:textId="77777777" w:rsidR="002B523C" w:rsidRPr="005C3491" w:rsidRDefault="002B523C" w:rsidP="002B523C"/>
        </w:tc>
        <w:tc>
          <w:tcPr>
            <w:tcW w:w="2933" w:type="dxa"/>
          </w:tcPr>
          <w:p w14:paraId="5353C55E" w14:textId="77777777" w:rsidR="002B523C" w:rsidRPr="005C3491" w:rsidRDefault="002B523C" w:rsidP="002B523C"/>
        </w:tc>
        <w:tc>
          <w:tcPr>
            <w:tcW w:w="2827" w:type="dxa"/>
          </w:tcPr>
          <w:p w14:paraId="4FC78ED9" w14:textId="77777777" w:rsidR="002B523C" w:rsidRPr="005C3491" w:rsidRDefault="002B523C" w:rsidP="002B523C"/>
        </w:tc>
        <w:tc>
          <w:tcPr>
            <w:tcW w:w="2438" w:type="dxa"/>
          </w:tcPr>
          <w:p w14:paraId="35C003A8" w14:textId="77777777" w:rsidR="002B523C" w:rsidRPr="005C3491" w:rsidRDefault="002B523C" w:rsidP="002B523C"/>
        </w:tc>
      </w:tr>
      <w:tr w:rsidR="002B523C" w:rsidRPr="005C3491" w14:paraId="37EFCBEF" w14:textId="77777777" w:rsidTr="002B523C">
        <w:trPr>
          <w:trHeight w:val="576"/>
        </w:trPr>
        <w:tc>
          <w:tcPr>
            <w:tcW w:w="2610" w:type="dxa"/>
          </w:tcPr>
          <w:p w14:paraId="50855E0D" w14:textId="77777777" w:rsidR="002B523C" w:rsidRPr="005C3491" w:rsidRDefault="002B523C" w:rsidP="002B523C"/>
        </w:tc>
        <w:tc>
          <w:tcPr>
            <w:tcW w:w="2933" w:type="dxa"/>
          </w:tcPr>
          <w:p w14:paraId="27760B84" w14:textId="77777777" w:rsidR="002B523C" w:rsidRPr="005C3491" w:rsidRDefault="002B523C" w:rsidP="002B523C"/>
        </w:tc>
        <w:tc>
          <w:tcPr>
            <w:tcW w:w="2827" w:type="dxa"/>
          </w:tcPr>
          <w:p w14:paraId="76A484EA" w14:textId="77777777" w:rsidR="002B523C" w:rsidRPr="005C3491" w:rsidRDefault="002B523C" w:rsidP="002B523C"/>
        </w:tc>
        <w:tc>
          <w:tcPr>
            <w:tcW w:w="2438" w:type="dxa"/>
          </w:tcPr>
          <w:p w14:paraId="208C0D88" w14:textId="77777777" w:rsidR="002B523C" w:rsidRPr="005C3491" w:rsidRDefault="002B523C" w:rsidP="002B523C"/>
        </w:tc>
      </w:tr>
      <w:tr w:rsidR="002B523C" w:rsidRPr="005C3491" w14:paraId="38C8BBAA" w14:textId="77777777" w:rsidTr="002B523C">
        <w:trPr>
          <w:trHeight w:val="576"/>
        </w:trPr>
        <w:tc>
          <w:tcPr>
            <w:tcW w:w="2610" w:type="dxa"/>
          </w:tcPr>
          <w:p w14:paraId="056F6C24" w14:textId="77777777" w:rsidR="002B523C" w:rsidRPr="005C3491" w:rsidRDefault="002B523C" w:rsidP="002B523C"/>
        </w:tc>
        <w:tc>
          <w:tcPr>
            <w:tcW w:w="2933" w:type="dxa"/>
          </w:tcPr>
          <w:p w14:paraId="1E944C2A" w14:textId="77777777" w:rsidR="002B523C" w:rsidRPr="005C3491" w:rsidRDefault="002B523C" w:rsidP="002B523C"/>
        </w:tc>
        <w:tc>
          <w:tcPr>
            <w:tcW w:w="2827" w:type="dxa"/>
          </w:tcPr>
          <w:p w14:paraId="3A3AABBE" w14:textId="77777777" w:rsidR="002B523C" w:rsidRPr="005C3491" w:rsidRDefault="002B523C" w:rsidP="002B523C"/>
        </w:tc>
        <w:tc>
          <w:tcPr>
            <w:tcW w:w="2438" w:type="dxa"/>
          </w:tcPr>
          <w:p w14:paraId="77DB729C" w14:textId="77777777" w:rsidR="002B523C" w:rsidRPr="005C3491" w:rsidRDefault="002B523C" w:rsidP="002B523C"/>
        </w:tc>
      </w:tr>
    </w:tbl>
    <w:p w14:paraId="034BFCF2" w14:textId="5E4AF8D5" w:rsidR="00EA0D20" w:rsidRPr="005C3491" w:rsidRDefault="00EA0D20" w:rsidP="00FD022D">
      <w:pPr>
        <w:pStyle w:val="DOLAHeading"/>
      </w:pPr>
      <w:bookmarkStart w:id="230" w:name="_Toc11070741"/>
      <w:r w:rsidRPr="005C3491">
        <w:lastRenderedPageBreak/>
        <w:t xml:space="preserve">Agenda – Work Session </w:t>
      </w:r>
      <w:r w:rsidR="00FD69E8">
        <w:t>4</w:t>
      </w:r>
      <w:bookmarkEnd w:id="230"/>
    </w:p>
    <w:p w14:paraId="1533936D" w14:textId="0DE848E3" w:rsidR="00EA0D20" w:rsidRPr="005C3491" w:rsidRDefault="00476E36" w:rsidP="00FD022D">
      <w:pPr>
        <w:pStyle w:val="DOLAsubheading"/>
      </w:pPr>
      <w:r w:rsidRPr="005C3491">
        <w:t>Review</w:t>
      </w:r>
      <w:r w:rsidR="002B523C" w:rsidRPr="005C3491">
        <w:t xml:space="preserve"> </w:t>
      </w:r>
      <w:r w:rsidR="00757006">
        <w:t xml:space="preserve">and Refine </w:t>
      </w:r>
      <w:r w:rsidR="002B523C" w:rsidRPr="005C3491">
        <w:t xml:space="preserve">Draft </w:t>
      </w:r>
      <w:r w:rsidR="00757006">
        <w:t xml:space="preserve">Planning </w:t>
      </w:r>
      <w:r w:rsidR="002B523C" w:rsidRPr="005C3491">
        <w:t>Implementation Tools</w:t>
      </w:r>
    </w:p>
    <w:p w14:paraId="76AB8953" w14:textId="77777777" w:rsidR="00EA0D20" w:rsidRPr="005C3491" w:rsidRDefault="00EA0D20" w:rsidP="00EA0D20">
      <w:pPr>
        <w:pStyle w:val="DOLA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4860"/>
      </w:tblGrid>
      <w:tr w:rsidR="00EA0D20" w:rsidRPr="005C3491" w14:paraId="70A4D4BC" w14:textId="77777777" w:rsidTr="00E770B0">
        <w:tc>
          <w:tcPr>
            <w:tcW w:w="1278" w:type="dxa"/>
          </w:tcPr>
          <w:p w14:paraId="2DC025FF" w14:textId="77777777" w:rsidR="00EA0D20" w:rsidRPr="005C3491" w:rsidRDefault="00EA0D20" w:rsidP="00D807CF">
            <w:pPr>
              <w:pStyle w:val="DOLABody"/>
              <w:spacing w:after="0"/>
              <w:rPr>
                <w:b/>
              </w:rPr>
            </w:pPr>
            <w:r w:rsidRPr="005C3491">
              <w:rPr>
                <w:b/>
              </w:rPr>
              <w:t>Date:</w:t>
            </w:r>
          </w:p>
        </w:tc>
        <w:tc>
          <w:tcPr>
            <w:tcW w:w="4860" w:type="dxa"/>
          </w:tcPr>
          <w:p w14:paraId="3F7E703E" w14:textId="7C57B6B7" w:rsidR="00EA0D20" w:rsidRPr="005C3491" w:rsidRDefault="00EA0D20" w:rsidP="00046AC6">
            <w:pPr>
              <w:pStyle w:val="DOLABody"/>
              <w:spacing w:after="0"/>
            </w:pPr>
          </w:p>
        </w:tc>
      </w:tr>
      <w:tr w:rsidR="00EA0D20" w:rsidRPr="005C3491" w14:paraId="44757A60" w14:textId="77777777" w:rsidTr="00E770B0">
        <w:tc>
          <w:tcPr>
            <w:tcW w:w="1278" w:type="dxa"/>
          </w:tcPr>
          <w:p w14:paraId="7E8224CF" w14:textId="77777777" w:rsidR="00EA0D20" w:rsidRPr="005C3491" w:rsidRDefault="00EA0D20" w:rsidP="00D807CF">
            <w:pPr>
              <w:pStyle w:val="DOLABody"/>
              <w:spacing w:after="0"/>
              <w:rPr>
                <w:b/>
              </w:rPr>
            </w:pPr>
            <w:r w:rsidRPr="005C3491">
              <w:rPr>
                <w:b/>
              </w:rPr>
              <w:t>Time:</w:t>
            </w:r>
          </w:p>
        </w:tc>
        <w:tc>
          <w:tcPr>
            <w:tcW w:w="4860" w:type="dxa"/>
          </w:tcPr>
          <w:p w14:paraId="61CB046B" w14:textId="21CFF324" w:rsidR="00EA0D20" w:rsidRPr="005C3491" w:rsidRDefault="00EA0D20" w:rsidP="00046AC6">
            <w:pPr>
              <w:pStyle w:val="DOLABody"/>
              <w:spacing w:after="0"/>
            </w:pPr>
          </w:p>
        </w:tc>
      </w:tr>
      <w:tr w:rsidR="00EA0D20" w:rsidRPr="005C3491" w14:paraId="7A1D3DAB" w14:textId="77777777" w:rsidTr="00E770B0">
        <w:tc>
          <w:tcPr>
            <w:tcW w:w="1278" w:type="dxa"/>
          </w:tcPr>
          <w:p w14:paraId="69E4983A" w14:textId="77777777" w:rsidR="00EA0D20" w:rsidRPr="005C3491" w:rsidRDefault="00EA0D20" w:rsidP="00D807CF">
            <w:pPr>
              <w:pStyle w:val="DOLABody"/>
              <w:spacing w:after="0"/>
              <w:rPr>
                <w:b/>
              </w:rPr>
            </w:pPr>
            <w:r w:rsidRPr="005C3491">
              <w:rPr>
                <w:b/>
              </w:rPr>
              <w:t>Location:</w:t>
            </w:r>
          </w:p>
        </w:tc>
        <w:tc>
          <w:tcPr>
            <w:tcW w:w="4860" w:type="dxa"/>
          </w:tcPr>
          <w:p w14:paraId="01B0E3BB" w14:textId="029ADD9D" w:rsidR="00EA0D20" w:rsidRPr="005C3491" w:rsidRDefault="00EA0D20" w:rsidP="00046AC6">
            <w:pPr>
              <w:pStyle w:val="DOLABody"/>
              <w:spacing w:after="0"/>
            </w:pPr>
          </w:p>
        </w:tc>
      </w:tr>
      <w:tr w:rsidR="00EA0D20" w:rsidRPr="005C3491" w14:paraId="245221D7" w14:textId="77777777" w:rsidTr="00E770B0">
        <w:tc>
          <w:tcPr>
            <w:tcW w:w="1278" w:type="dxa"/>
          </w:tcPr>
          <w:p w14:paraId="4ED3C6ED" w14:textId="77777777" w:rsidR="00EA0D20" w:rsidRPr="005C3491" w:rsidRDefault="00EA0D20" w:rsidP="00D807CF">
            <w:pPr>
              <w:pStyle w:val="DOLABody"/>
              <w:spacing w:after="0"/>
              <w:rPr>
                <w:b/>
              </w:rPr>
            </w:pPr>
            <w:r w:rsidRPr="005C3491">
              <w:rPr>
                <w:b/>
              </w:rPr>
              <w:t>Call-in #:</w:t>
            </w:r>
          </w:p>
        </w:tc>
        <w:tc>
          <w:tcPr>
            <w:tcW w:w="4860" w:type="dxa"/>
          </w:tcPr>
          <w:p w14:paraId="2D8361F8" w14:textId="18F1496F" w:rsidR="00EA0D20" w:rsidRPr="005C3491" w:rsidRDefault="00EA0D20" w:rsidP="00046AC6">
            <w:pPr>
              <w:pStyle w:val="DOLABody"/>
              <w:spacing w:after="0"/>
            </w:pPr>
          </w:p>
        </w:tc>
      </w:tr>
    </w:tbl>
    <w:p w14:paraId="7DE8F82A" w14:textId="77777777" w:rsidR="00EA0D20" w:rsidRPr="005C3491" w:rsidRDefault="00EA0D20" w:rsidP="00EA0D20"/>
    <w:p w14:paraId="6D8552E6" w14:textId="060E8464" w:rsidR="00EA0D20" w:rsidRPr="005C3491" w:rsidRDefault="00EA0D20" w:rsidP="00B55740">
      <w:pPr>
        <w:pStyle w:val="ListParagraph"/>
        <w:numPr>
          <w:ilvl w:val="0"/>
          <w:numId w:val="13"/>
        </w:numPr>
        <w:ind w:left="360"/>
        <w:rPr>
          <w:b/>
          <w:sz w:val="24"/>
        </w:rPr>
      </w:pPr>
      <w:r w:rsidRPr="005C3491">
        <w:rPr>
          <w:b/>
          <w:sz w:val="24"/>
        </w:rPr>
        <w:t xml:space="preserve">Welcome and </w:t>
      </w:r>
      <w:r w:rsidR="008E441F" w:rsidRPr="005C3491">
        <w:rPr>
          <w:b/>
          <w:sz w:val="24"/>
        </w:rPr>
        <w:t>updates</w:t>
      </w:r>
      <w:r w:rsidRPr="005C3491">
        <w:rPr>
          <w:b/>
          <w:sz w:val="24"/>
        </w:rPr>
        <w:t xml:space="preserve"> (10 minutes)</w:t>
      </w:r>
    </w:p>
    <w:p w14:paraId="2ECA341F" w14:textId="77777777" w:rsidR="00EA0D20" w:rsidRPr="005C3491" w:rsidRDefault="00EA0D20" w:rsidP="00EA0D20">
      <w:pPr>
        <w:pStyle w:val="ListParagraph"/>
        <w:ind w:left="360"/>
        <w:rPr>
          <w:b/>
          <w:sz w:val="24"/>
        </w:rPr>
      </w:pPr>
    </w:p>
    <w:p w14:paraId="2BC24079" w14:textId="7D38FEEF" w:rsidR="00EA0D20" w:rsidRPr="005C3491" w:rsidRDefault="008F0CAF" w:rsidP="00B55740">
      <w:pPr>
        <w:pStyle w:val="ListParagraph"/>
        <w:numPr>
          <w:ilvl w:val="0"/>
          <w:numId w:val="13"/>
        </w:numPr>
        <w:ind w:left="360"/>
        <w:rPr>
          <w:b/>
          <w:sz w:val="24"/>
        </w:rPr>
      </w:pPr>
      <w:r w:rsidRPr="005C3491">
        <w:rPr>
          <w:b/>
          <w:sz w:val="24"/>
        </w:rPr>
        <w:t xml:space="preserve">Review </w:t>
      </w:r>
      <w:r w:rsidR="008E441F" w:rsidRPr="005C3491">
        <w:rPr>
          <w:b/>
          <w:sz w:val="24"/>
        </w:rPr>
        <w:t xml:space="preserve">draft </w:t>
      </w:r>
      <w:r w:rsidRPr="005C3491">
        <w:rPr>
          <w:b/>
          <w:sz w:val="24"/>
        </w:rPr>
        <w:t>implementation tools</w:t>
      </w:r>
      <w:r w:rsidR="008E441F" w:rsidRPr="005C3491">
        <w:rPr>
          <w:b/>
          <w:sz w:val="24"/>
        </w:rPr>
        <w:t xml:space="preserve"> </w:t>
      </w:r>
      <w:r w:rsidRPr="005C3491">
        <w:rPr>
          <w:b/>
          <w:sz w:val="24"/>
        </w:rPr>
        <w:t>(</w:t>
      </w:r>
      <w:r w:rsidR="004020EB">
        <w:rPr>
          <w:b/>
          <w:sz w:val="24"/>
        </w:rPr>
        <w:t>90</w:t>
      </w:r>
      <w:r w:rsidR="00EA0D20" w:rsidRPr="005C3491">
        <w:rPr>
          <w:b/>
          <w:sz w:val="24"/>
        </w:rPr>
        <w:t xml:space="preserve"> minutes)</w:t>
      </w:r>
    </w:p>
    <w:p w14:paraId="153B4FCF" w14:textId="77777777" w:rsidR="00C721D6" w:rsidRPr="005C3491" w:rsidRDefault="00C721D6" w:rsidP="00C721D6">
      <w:pPr>
        <w:pStyle w:val="ListParagraph"/>
        <w:rPr>
          <w:b/>
          <w:sz w:val="24"/>
        </w:rPr>
      </w:pPr>
    </w:p>
    <w:p w14:paraId="5FA698A8" w14:textId="0E9904D3" w:rsidR="00C721D6" w:rsidRPr="005C3491" w:rsidRDefault="00C721D6" w:rsidP="00B55740">
      <w:pPr>
        <w:pStyle w:val="ListParagraph"/>
        <w:numPr>
          <w:ilvl w:val="0"/>
          <w:numId w:val="13"/>
        </w:numPr>
        <w:ind w:left="360"/>
        <w:rPr>
          <w:b/>
          <w:sz w:val="24"/>
        </w:rPr>
      </w:pPr>
      <w:r w:rsidRPr="005C3491">
        <w:rPr>
          <w:b/>
          <w:sz w:val="24"/>
        </w:rPr>
        <w:t xml:space="preserve">Develop </w:t>
      </w:r>
      <w:r w:rsidR="004020EB">
        <w:rPr>
          <w:b/>
          <w:sz w:val="24"/>
        </w:rPr>
        <w:t xml:space="preserve">outreach strategy ad </w:t>
      </w:r>
      <w:r w:rsidRPr="005C3491">
        <w:rPr>
          <w:b/>
          <w:sz w:val="24"/>
        </w:rPr>
        <w:t>process for approval and/or adoption (</w:t>
      </w:r>
      <w:r w:rsidR="004020EB">
        <w:rPr>
          <w:b/>
          <w:sz w:val="24"/>
        </w:rPr>
        <w:t>20</w:t>
      </w:r>
      <w:r w:rsidRPr="005C3491">
        <w:rPr>
          <w:b/>
          <w:sz w:val="24"/>
        </w:rPr>
        <w:t xml:space="preserve"> minutes)</w:t>
      </w:r>
    </w:p>
    <w:p w14:paraId="75559ED0" w14:textId="77777777" w:rsidR="008E441F" w:rsidRPr="005C3491" w:rsidRDefault="008E441F" w:rsidP="008E441F">
      <w:pPr>
        <w:pStyle w:val="ListParagraph"/>
        <w:rPr>
          <w:b/>
          <w:sz w:val="24"/>
        </w:rPr>
      </w:pPr>
    </w:p>
    <w:p w14:paraId="59343C21" w14:textId="4635B50C" w:rsidR="00EA0D20" w:rsidRPr="005C3491" w:rsidRDefault="002A6876" w:rsidP="00B55740">
      <w:pPr>
        <w:pStyle w:val="ListParagraph"/>
        <w:numPr>
          <w:ilvl w:val="0"/>
          <w:numId w:val="13"/>
        </w:numPr>
        <w:ind w:left="360"/>
        <w:rPr>
          <w:b/>
          <w:sz w:val="24"/>
        </w:rPr>
      </w:pPr>
      <w:r w:rsidRPr="005C3491">
        <w:rPr>
          <w:b/>
          <w:sz w:val="24"/>
        </w:rPr>
        <w:t>Next s</w:t>
      </w:r>
      <w:r w:rsidR="008F0CAF" w:rsidRPr="005C3491">
        <w:rPr>
          <w:b/>
          <w:sz w:val="24"/>
        </w:rPr>
        <w:t>teps (10</w:t>
      </w:r>
      <w:r w:rsidR="00EA0D20" w:rsidRPr="005C3491">
        <w:rPr>
          <w:b/>
          <w:sz w:val="24"/>
        </w:rPr>
        <w:t xml:space="preserve"> minutes)</w:t>
      </w:r>
    </w:p>
    <w:p w14:paraId="43F39FFF" w14:textId="77777777" w:rsidR="00EA0D20" w:rsidRPr="005C3491" w:rsidRDefault="00EA0D20" w:rsidP="00EA0D20">
      <w:pPr>
        <w:pStyle w:val="ListParagraph"/>
        <w:rPr>
          <w:b/>
          <w:sz w:val="24"/>
        </w:rPr>
      </w:pPr>
    </w:p>
    <w:p w14:paraId="744DC397" w14:textId="77777777" w:rsidR="00EA0D20" w:rsidRPr="005C3491" w:rsidRDefault="00EA0D20" w:rsidP="00EA0D20">
      <w:pPr>
        <w:rPr>
          <w:b/>
          <w:sz w:val="24"/>
        </w:rPr>
      </w:pPr>
    </w:p>
    <w:p w14:paraId="058EE8BA" w14:textId="77777777" w:rsidR="00786297" w:rsidRPr="005C3491" w:rsidRDefault="00786297" w:rsidP="00EA0D20">
      <w:pPr>
        <w:rPr>
          <w:b/>
          <w:sz w:val="24"/>
        </w:rPr>
      </w:pPr>
    </w:p>
    <w:p w14:paraId="3061DF3C" w14:textId="77777777" w:rsidR="00590A1D" w:rsidRPr="005C3491" w:rsidRDefault="00590A1D" w:rsidP="00EA0D20">
      <w:pPr>
        <w:rPr>
          <w:b/>
          <w:sz w:val="24"/>
        </w:rPr>
      </w:pPr>
    </w:p>
    <w:p w14:paraId="5682E0F7" w14:textId="77777777" w:rsidR="00786297" w:rsidRPr="005C3491" w:rsidRDefault="00786297" w:rsidP="00EA0D20">
      <w:pPr>
        <w:rPr>
          <w:b/>
          <w:sz w:val="24"/>
        </w:rPr>
      </w:pPr>
    </w:p>
    <w:p w14:paraId="75FD42D0" w14:textId="77777777" w:rsidR="00786297" w:rsidRPr="005C3491" w:rsidRDefault="00786297" w:rsidP="00EA0D20">
      <w:pPr>
        <w:rPr>
          <w:b/>
          <w:sz w:val="24"/>
        </w:rPr>
      </w:pPr>
    </w:p>
    <w:p w14:paraId="2300B8B7" w14:textId="77777777" w:rsidR="00EA0D20" w:rsidRPr="005C3491" w:rsidRDefault="00EA0D20" w:rsidP="00EA0D20"/>
    <w:p w14:paraId="751060D4" w14:textId="77777777" w:rsidR="00915C86" w:rsidRPr="005C3491" w:rsidRDefault="00915C86" w:rsidP="00915C86">
      <w:pPr>
        <w:pStyle w:val="ListParagraph"/>
        <w:spacing w:after="0"/>
        <w:ind w:left="360" w:hanging="360"/>
        <w:rPr>
          <w:b/>
          <w:sz w:val="24"/>
        </w:rPr>
      </w:pPr>
      <w:r w:rsidRPr="005C3491">
        <w:rPr>
          <w:b/>
          <w:sz w:val="24"/>
        </w:rPr>
        <w:t>ACTION ITEMS TO COMPLETE BEFORE NEXT WORK SESSION:</w:t>
      </w:r>
    </w:p>
    <w:tbl>
      <w:tblPr>
        <w:tblStyle w:val="TableGrid"/>
        <w:tblW w:w="0" w:type="auto"/>
        <w:tblInd w:w="108" w:type="dxa"/>
        <w:tblLook w:val="04A0" w:firstRow="1" w:lastRow="0" w:firstColumn="1" w:lastColumn="0" w:noHBand="0" w:noVBand="1"/>
      </w:tblPr>
      <w:tblGrid>
        <w:gridCol w:w="536"/>
        <w:gridCol w:w="8706"/>
      </w:tblGrid>
      <w:tr w:rsidR="00830FC4" w:rsidRPr="005C3491" w14:paraId="2DA7CB09" w14:textId="77777777" w:rsidTr="001B5BA9">
        <w:tc>
          <w:tcPr>
            <w:tcW w:w="540" w:type="dxa"/>
          </w:tcPr>
          <w:p w14:paraId="7A17D12A" w14:textId="59CFE63C" w:rsidR="00830FC4" w:rsidRPr="005C3491" w:rsidRDefault="00830FC4" w:rsidP="001B5BA9">
            <w:pPr>
              <w:pStyle w:val="ListParagraph"/>
              <w:ind w:left="0"/>
              <w:rPr>
                <w:b/>
                <w:sz w:val="24"/>
              </w:rPr>
            </w:pPr>
            <w:r w:rsidRPr="005C3491">
              <w:rPr>
                <w:b/>
                <w:sz w:val="24"/>
              </w:rPr>
              <w:sym w:font="Symbol" w:char="F0A0"/>
            </w:r>
          </w:p>
        </w:tc>
        <w:tc>
          <w:tcPr>
            <w:tcW w:w="8820" w:type="dxa"/>
          </w:tcPr>
          <w:p w14:paraId="7EC02DBE" w14:textId="4C934AF0" w:rsidR="00830FC4" w:rsidRPr="005C3491" w:rsidDel="00830FC4" w:rsidRDefault="00830FC4" w:rsidP="00786297">
            <w:pPr>
              <w:rPr>
                <w:sz w:val="20"/>
              </w:rPr>
            </w:pPr>
            <w:r w:rsidRPr="005C3491">
              <w:rPr>
                <w:sz w:val="20"/>
              </w:rPr>
              <w:t xml:space="preserve">Read the </w:t>
            </w:r>
            <w:r w:rsidR="005D7D43" w:rsidRPr="005C3491">
              <w:rPr>
                <w:sz w:val="20"/>
              </w:rPr>
              <w:t>“</w:t>
            </w:r>
            <w:r w:rsidRPr="005C3491">
              <w:rPr>
                <w:sz w:val="20"/>
              </w:rPr>
              <w:t>Implementation and Enforcement</w:t>
            </w:r>
            <w:r w:rsidR="005D7D43" w:rsidRPr="005C3491">
              <w:rPr>
                <w:sz w:val="20"/>
              </w:rPr>
              <w:t xml:space="preserve">” </w:t>
            </w:r>
            <w:r w:rsidRPr="005C3491">
              <w:rPr>
                <w:sz w:val="20"/>
              </w:rPr>
              <w:t xml:space="preserve">subsection under “Implementing Planning Tools and Strategies” – pp. 214-218 in the </w:t>
            </w:r>
            <w:r w:rsidRPr="005C3491">
              <w:rPr>
                <w:i/>
                <w:sz w:val="20"/>
              </w:rPr>
              <w:t>Planning for Hazards</w:t>
            </w:r>
            <w:r w:rsidRPr="005C3491">
              <w:rPr>
                <w:sz w:val="20"/>
              </w:rPr>
              <w:t xml:space="preserve"> guide, </w:t>
            </w:r>
            <w:hyperlink r:id="rId31" w:history="1">
              <w:r w:rsidRPr="005C3491">
                <w:rPr>
                  <w:rStyle w:val="Hyperlink"/>
                  <w:sz w:val="20"/>
                </w:rPr>
                <w:t>planningforhazards.com/implementing-planning-tools-and-strategies</w:t>
              </w:r>
            </w:hyperlink>
            <w:r w:rsidRPr="005C3491">
              <w:rPr>
                <w:sz w:val="20"/>
              </w:rPr>
              <w:t xml:space="preserve"> </w:t>
            </w:r>
          </w:p>
        </w:tc>
      </w:tr>
      <w:tr w:rsidR="00915C86" w:rsidRPr="005C3491" w14:paraId="03334F28" w14:textId="77777777" w:rsidTr="001B5BA9">
        <w:tc>
          <w:tcPr>
            <w:tcW w:w="540" w:type="dxa"/>
          </w:tcPr>
          <w:p w14:paraId="105FA9B8" w14:textId="77777777" w:rsidR="00915C86" w:rsidRPr="005C3491" w:rsidRDefault="00915C86" w:rsidP="001B5BA9">
            <w:pPr>
              <w:pStyle w:val="ListParagraph"/>
              <w:ind w:left="0"/>
              <w:rPr>
                <w:b/>
                <w:sz w:val="24"/>
              </w:rPr>
            </w:pPr>
            <w:r w:rsidRPr="005C3491">
              <w:rPr>
                <w:b/>
                <w:sz w:val="24"/>
              </w:rPr>
              <w:sym w:font="Symbol" w:char="F0A0"/>
            </w:r>
          </w:p>
        </w:tc>
        <w:tc>
          <w:tcPr>
            <w:tcW w:w="8820" w:type="dxa"/>
          </w:tcPr>
          <w:p w14:paraId="40FE9F55" w14:textId="7B9AED12" w:rsidR="00915C86" w:rsidRPr="005C3491" w:rsidRDefault="00830FC4" w:rsidP="00786297">
            <w:pPr>
              <w:rPr>
                <w:color w:val="0000FF" w:themeColor="hyperlink"/>
                <w:sz w:val="20"/>
                <w:u w:val="single"/>
              </w:rPr>
            </w:pPr>
            <w:r w:rsidRPr="005C3491">
              <w:rPr>
                <w:sz w:val="20"/>
              </w:rPr>
              <w:t xml:space="preserve">Browse </w:t>
            </w:r>
            <w:r w:rsidR="00786297" w:rsidRPr="005C3491">
              <w:rPr>
                <w:sz w:val="20"/>
              </w:rPr>
              <w:t xml:space="preserve">FEMA’s </w:t>
            </w:r>
            <w:r w:rsidR="00786297" w:rsidRPr="005C3491">
              <w:rPr>
                <w:i/>
                <w:sz w:val="20"/>
              </w:rPr>
              <w:t>Local Mitigation Handbook</w:t>
            </w:r>
            <w:r w:rsidR="00786297" w:rsidRPr="005C3491">
              <w:rPr>
                <w:sz w:val="20"/>
              </w:rPr>
              <w:t xml:space="preserve">, Task 7 Keep the Plan Current – pp. 7-1 to 7-38, </w:t>
            </w:r>
            <w:hyperlink r:id="rId32" w:history="1">
              <w:r w:rsidR="00786297" w:rsidRPr="005C3491">
                <w:rPr>
                  <w:rStyle w:val="Hyperlink"/>
                  <w:sz w:val="20"/>
                </w:rPr>
                <w:t>fema.gov/media-library-data/20130726-1910-25045-9160/fema_local_mitigation_handbook.pdf</w:t>
              </w:r>
            </w:hyperlink>
          </w:p>
        </w:tc>
      </w:tr>
      <w:tr w:rsidR="00915C86" w:rsidRPr="005C3491" w14:paraId="45E5A69B" w14:textId="77777777" w:rsidTr="001B5BA9">
        <w:tc>
          <w:tcPr>
            <w:tcW w:w="540" w:type="dxa"/>
          </w:tcPr>
          <w:p w14:paraId="62706BC0" w14:textId="77777777" w:rsidR="00915C86" w:rsidRPr="005C3491" w:rsidRDefault="00915C86" w:rsidP="001B5BA9">
            <w:pPr>
              <w:pStyle w:val="ListParagraph"/>
              <w:ind w:left="0"/>
              <w:rPr>
                <w:b/>
                <w:sz w:val="24"/>
              </w:rPr>
            </w:pPr>
            <w:r w:rsidRPr="005C3491">
              <w:rPr>
                <w:b/>
                <w:sz w:val="24"/>
              </w:rPr>
              <w:sym w:font="Symbol" w:char="F0A0"/>
            </w:r>
          </w:p>
        </w:tc>
        <w:tc>
          <w:tcPr>
            <w:tcW w:w="8820" w:type="dxa"/>
          </w:tcPr>
          <w:p w14:paraId="0DE283C4" w14:textId="29FEA9F4" w:rsidR="00915C86" w:rsidRPr="005C3491" w:rsidRDefault="00786297" w:rsidP="001B5BA9">
            <w:pPr>
              <w:rPr>
                <w:sz w:val="20"/>
              </w:rPr>
            </w:pPr>
            <w:r w:rsidRPr="005C3491">
              <w:rPr>
                <w:sz w:val="20"/>
              </w:rPr>
              <w:t>Submit additional feedback related to draft implementation tools to the facilitator and/or project manager.</w:t>
            </w:r>
          </w:p>
        </w:tc>
      </w:tr>
      <w:tr w:rsidR="00590A1D" w:rsidRPr="005C3491" w14:paraId="1DFD249B" w14:textId="77777777" w:rsidTr="001B5BA9">
        <w:tc>
          <w:tcPr>
            <w:tcW w:w="540" w:type="dxa"/>
          </w:tcPr>
          <w:p w14:paraId="3DC826B9" w14:textId="76D26399" w:rsidR="00590A1D" w:rsidRPr="005C3491" w:rsidRDefault="00590A1D" w:rsidP="001B5BA9">
            <w:pPr>
              <w:pStyle w:val="ListParagraph"/>
              <w:ind w:left="0"/>
              <w:rPr>
                <w:b/>
                <w:sz w:val="24"/>
              </w:rPr>
            </w:pPr>
            <w:r w:rsidRPr="005C3491">
              <w:rPr>
                <w:b/>
                <w:sz w:val="24"/>
              </w:rPr>
              <w:sym w:font="Symbol" w:char="F0A0"/>
            </w:r>
          </w:p>
        </w:tc>
        <w:tc>
          <w:tcPr>
            <w:tcW w:w="8820" w:type="dxa"/>
          </w:tcPr>
          <w:p w14:paraId="42825B80" w14:textId="59A8F6C1" w:rsidR="00590A1D" w:rsidRPr="005C3491" w:rsidRDefault="0090094E" w:rsidP="0090094E">
            <w:pPr>
              <w:rPr>
                <w:sz w:val="20"/>
              </w:rPr>
            </w:pPr>
            <w:r w:rsidRPr="005C3491">
              <w:rPr>
                <w:sz w:val="20"/>
              </w:rPr>
              <w:t>Establish timeline for</w:t>
            </w:r>
            <w:r w:rsidR="00590A1D" w:rsidRPr="005C3491">
              <w:rPr>
                <w:sz w:val="20"/>
              </w:rPr>
              <w:t xml:space="preserve"> adoption/approval of planning implementation tools.</w:t>
            </w:r>
          </w:p>
        </w:tc>
      </w:tr>
      <w:tr w:rsidR="004E5048" w:rsidRPr="005C3491" w14:paraId="05F49B1F" w14:textId="77777777" w:rsidTr="001B5BA9">
        <w:tc>
          <w:tcPr>
            <w:tcW w:w="540" w:type="dxa"/>
          </w:tcPr>
          <w:p w14:paraId="1C76FC6F" w14:textId="5AF873A1" w:rsidR="004E5048" w:rsidRPr="005C3491" w:rsidRDefault="004E5048" w:rsidP="001B5BA9">
            <w:pPr>
              <w:pStyle w:val="ListParagraph"/>
              <w:ind w:left="0"/>
              <w:rPr>
                <w:b/>
                <w:sz w:val="24"/>
              </w:rPr>
            </w:pPr>
            <w:r w:rsidRPr="005C3491">
              <w:rPr>
                <w:b/>
                <w:sz w:val="24"/>
              </w:rPr>
              <w:sym w:font="Symbol" w:char="F0A0"/>
            </w:r>
          </w:p>
        </w:tc>
        <w:tc>
          <w:tcPr>
            <w:tcW w:w="8820" w:type="dxa"/>
          </w:tcPr>
          <w:p w14:paraId="1BBEE8C5" w14:textId="0878C813" w:rsidR="004E5048" w:rsidRPr="005C3491" w:rsidRDefault="004E5048" w:rsidP="001B5BA9">
            <w:pPr>
              <w:rPr>
                <w:sz w:val="20"/>
              </w:rPr>
            </w:pPr>
            <w:r w:rsidRPr="005C3491">
              <w:rPr>
                <w:sz w:val="20"/>
                <w:szCs w:val="20"/>
              </w:rPr>
              <w:t>Follow up on stakeholder engagement tasks.</w:t>
            </w:r>
          </w:p>
        </w:tc>
      </w:tr>
    </w:tbl>
    <w:p w14:paraId="6DBB1134" w14:textId="77777777" w:rsidR="00EA0D20" w:rsidRPr="005C3491" w:rsidRDefault="00EA0D20" w:rsidP="00EA0D20">
      <w:r w:rsidRPr="005C3491">
        <w:br w:type="page"/>
      </w:r>
    </w:p>
    <w:p w14:paraId="555A7B05" w14:textId="2CAB42BE" w:rsidR="00C228B5" w:rsidRPr="005C3491" w:rsidRDefault="00FD0DFA" w:rsidP="00C228B5">
      <w:pPr>
        <w:pStyle w:val="DOLAHeading"/>
      </w:pPr>
      <w:bookmarkStart w:id="231" w:name="_Toc11070742"/>
      <w:r w:rsidRPr="005C3491">
        <w:lastRenderedPageBreak/>
        <w:t xml:space="preserve">Work Session </w:t>
      </w:r>
      <w:r w:rsidR="00FD69E8">
        <w:t>4</w:t>
      </w:r>
      <w:r w:rsidRPr="005C3491">
        <w:t xml:space="preserve">, </w:t>
      </w:r>
      <w:r w:rsidR="00C228B5" w:rsidRPr="005C3491">
        <w:t>Handout 1</w:t>
      </w:r>
      <w:r w:rsidR="00DC2326" w:rsidRPr="005C3491">
        <w:t>:</w:t>
      </w:r>
      <w:r w:rsidR="00D63663" w:rsidRPr="005C3491">
        <w:t xml:space="preserve"> </w:t>
      </w:r>
      <w:r w:rsidR="00CE402E" w:rsidRPr="005C3491">
        <w:t>(template)</w:t>
      </w:r>
      <w:bookmarkEnd w:id="231"/>
    </w:p>
    <w:p w14:paraId="0B2E6415" w14:textId="70ED5BA9" w:rsidR="00C228B5" w:rsidRPr="005C3491" w:rsidRDefault="00FC7925" w:rsidP="00C228B5">
      <w:pPr>
        <w:pStyle w:val="DOLAsubheading"/>
      </w:pPr>
      <w:sdt>
        <w:sdtPr>
          <w:id w:val="295879834"/>
          <w:placeholder>
            <w:docPart w:val="DefaultPlaceholder_1082065158"/>
          </w:placeholder>
        </w:sdtPr>
        <w:sdtEndPr/>
        <w:sdtContent>
          <w:r w:rsidR="0056084A" w:rsidRPr="005C3491">
            <w:t xml:space="preserve">Review </w:t>
          </w:r>
          <w:r w:rsidR="00757006">
            <w:t xml:space="preserve">and Refine </w:t>
          </w:r>
          <w:r w:rsidR="0056084A" w:rsidRPr="005C3491">
            <w:t xml:space="preserve">Draft </w:t>
          </w:r>
          <w:r w:rsidR="00757006">
            <w:t xml:space="preserve">Planning </w:t>
          </w:r>
          <w:r w:rsidR="0056084A" w:rsidRPr="005C3491">
            <w:t>Implementation Tools</w:t>
          </w:r>
        </w:sdtContent>
      </w:sdt>
    </w:p>
    <w:p w14:paraId="1B88A6E1" w14:textId="77777777" w:rsidR="00CE402E" w:rsidRPr="005C3491" w:rsidRDefault="00FC7925">
      <w:sdt>
        <w:sdtPr>
          <w:id w:val="-389729561"/>
          <w:placeholder>
            <w:docPart w:val="DefaultPlaceholder_1082065158"/>
          </w:placeholder>
          <w:showingPlcHdr/>
        </w:sdtPr>
        <w:sdtEndPr/>
        <w:sdtContent>
          <w:r w:rsidR="00CE402E" w:rsidRPr="005C3491">
            <w:rPr>
              <w:rStyle w:val="PlaceholderText"/>
            </w:rPr>
            <w:t>Click here to enter text.</w:t>
          </w:r>
        </w:sdtContent>
      </w:sdt>
    </w:p>
    <w:p w14:paraId="4F4111F0" w14:textId="5A20E691" w:rsidR="00CE402E" w:rsidRPr="005C3491" w:rsidRDefault="00CE402E"/>
    <w:tbl>
      <w:tblPr>
        <w:tblW w:w="9360" w:type="dxa"/>
        <w:tblInd w:w="29" w:type="dxa"/>
        <w:tblCellMar>
          <w:left w:w="29" w:type="dxa"/>
          <w:right w:w="29" w:type="dxa"/>
        </w:tblCellMar>
        <w:tblLook w:val="04A0" w:firstRow="1" w:lastRow="0" w:firstColumn="1" w:lastColumn="0" w:noHBand="0" w:noVBand="1"/>
      </w:tblPr>
      <w:tblGrid>
        <w:gridCol w:w="2430"/>
        <w:gridCol w:w="6930"/>
      </w:tblGrid>
      <w:tr w:rsidR="00CE402E" w:rsidRPr="005C3491" w14:paraId="3534F123" w14:textId="77777777" w:rsidTr="008A0600">
        <w:sdt>
          <w:sdtPr>
            <w:rPr>
              <w:b/>
              <w:color w:val="FFFFFF" w:themeColor="background1"/>
            </w:rPr>
            <w:id w:val="826951060"/>
            <w:placeholder>
              <w:docPart w:val="DefaultPlaceholder_1082065158"/>
            </w:placeholder>
          </w:sdtPr>
          <w:sdtEndPr/>
          <w:sdtContent>
            <w:tc>
              <w:tcPr>
                <w:tcW w:w="2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37B66"/>
              </w:tcPr>
              <w:p w14:paraId="48F51E21" w14:textId="695A9935" w:rsidR="00CE402E" w:rsidRPr="005C3491" w:rsidRDefault="0056084A" w:rsidP="0056084A">
                <w:pPr>
                  <w:pStyle w:val="DOLABody"/>
                  <w:keepNext/>
                  <w:keepLines/>
                  <w:spacing w:after="0"/>
                  <w:rPr>
                    <w:b/>
                    <w:color w:val="FFFFFF" w:themeColor="background1"/>
                  </w:rPr>
                </w:pPr>
                <w:r w:rsidRPr="005C3491">
                  <w:rPr>
                    <w:b/>
                    <w:color w:val="FFFFFF" w:themeColor="background1"/>
                  </w:rPr>
                  <w:t>Chapter/Section Number</w:t>
                </w:r>
              </w:p>
            </w:tc>
          </w:sdtContent>
        </w:sdt>
        <w:sdt>
          <w:sdtPr>
            <w:rPr>
              <w:b/>
              <w:color w:val="FFFFFF" w:themeColor="background1"/>
            </w:rPr>
            <w:id w:val="2031066692"/>
            <w:placeholder>
              <w:docPart w:val="DefaultPlaceholder_1082065158"/>
            </w:placeholder>
          </w:sdtPr>
          <w:sdtEndPr/>
          <w:sdtContent>
            <w:tc>
              <w:tcPr>
                <w:tcW w:w="6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37B66"/>
                <w:vAlign w:val="bottom"/>
              </w:tcPr>
              <w:p w14:paraId="7E91AA08" w14:textId="27854A4D" w:rsidR="00CE402E" w:rsidRPr="005C3491" w:rsidRDefault="0056084A" w:rsidP="0056084A">
                <w:pPr>
                  <w:pStyle w:val="DOLABody"/>
                  <w:keepNext/>
                  <w:spacing w:after="0"/>
                  <w:rPr>
                    <w:b/>
                    <w:color w:val="FFFFFF" w:themeColor="background1"/>
                  </w:rPr>
                </w:pPr>
                <w:r w:rsidRPr="005C3491">
                  <w:rPr>
                    <w:b/>
                    <w:color w:val="FFFFFF" w:themeColor="background1"/>
                  </w:rPr>
                  <w:t>Comments</w:t>
                </w:r>
              </w:p>
            </w:tc>
          </w:sdtContent>
        </w:sdt>
      </w:tr>
      <w:tr w:rsidR="00CE402E" w:rsidRPr="005C3491" w14:paraId="66FB4A66" w14:textId="77777777" w:rsidTr="00CE402E">
        <w:trPr>
          <w:trHeight w:val="432"/>
        </w:trPr>
        <w:sdt>
          <w:sdtPr>
            <w:rPr>
              <w:sz w:val="18"/>
            </w:rPr>
            <w:id w:val="-1903978368"/>
            <w:showingPlcHdr/>
          </w:sdtPr>
          <w:sdtEndPr/>
          <w:sdtContent>
            <w:tc>
              <w:tcPr>
                <w:tcW w:w="2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13ABB3" w14:textId="5A4DFB44" w:rsidR="00CE402E" w:rsidRPr="005C3491" w:rsidRDefault="00CE402E" w:rsidP="008A0600">
                <w:pPr>
                  <w:pStyle w:val="DOLABody"/>
                  <w:keepNext/>
                  <w:keepLines/>
                  <w:spacing w:after="0"/>
                  <w:rPr>
                    <w:b/>
                    <w:sz w:val="20"/>
                  </w:rPr>
                </w:pPr>
                <w:r w:rsidRPr="005C3491">
                  <w:rPr>
                    <w:rStyle w:val="PlaceholderText"/>
                  </w:rPr>
                  <w:t>Click here to enter text.</w:t>
                </w:r>
              </w:p>
            </w:tc>
          </w:sdtContent>
        </w:sdt>
        <w:sdt>
          <w:sdtPr>
            <w:rPr>
              <w:sz w:val="18"/>
            </w:rPr>
            <w:id w:val="662129201"/>
            <w:showingPlcHdr/>
          </w:sdtPr>
          <w:sdtEndPr/>
          <w:sdtContent>
            <w:tc>
              <w:tcPr>
                <w:tcW w:w="6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AEBFA7" w14:textId="77777777" w:rsidR="00CE402E" w:rsidRPr="005C3491" w:rsidRDefault="00CE402E" w:rsidP="008A0600">
                <w:pPr>
                  <w:pStyle w:val="DOLABody"/>
                  <w:keepNext/>
                  <w:spacing w:after="0"/>
                  <w:rPr>
                    <w:sz w:val="18"/>
                  </w:rPr>
                </w:pPr>
                <w:r w:rsidRPr="005C3491">
                  <w:rPr>
                    <w:rStyle w:val="PlaceholderText"/>
                  </w:rPr>
                  <w:t>Click here to enter text.</w:t>
                </w:r>
              </w:p>
            </w:tc>
          </w:sdtContent>
        </w:sdt>
      </w:tr>
      <w:tr w:rsidR="00CE402E" w:rsidRPr="005C3491" w14:paraId="1165EFCC" w14:textId="77777777" w:rsidTr="00CE402E">
        <w:trPr>
          <w:trHeight w:val="432"/>
        </w:trPr>
        <w:tc>
          <w:tcPr>
            <w:tcW w:w="2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621800" w14:textId="7A3BC9C2" w:rsidR="00CE402E" w:rsidRPr="005C3491" w:rsidRDefault="00CE402E" w:rsidP="008A0600">
            <w:pPr>
              <w:pStyle w:val="DOLABody"/>
              <w:keepNext/>
              <w:keepLines/>
              <w:spacing w:after="0"/>
              <w:rPr>
                <w:b/>
                <w:sz w:val="20"/>
              </w:rPr>
            </w:pPr>
          </w:p>
        </w:tc>
        <w:tc>
          <w:tcPr>
            <w:tcW w:w="6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3F95E3" w14:textId="77777777" w:rsidR="00CE402E" w:rsidRPr="005C3491" w:rsidRDefault="00CE402E" w:rsidP="008A0600">
            <w:pPr>
              <w:pStyle w:val="DOLABody"/>
              <w:keepNext/>
              <w:spacing w:after="0"/>
              <w:rPr>
                <w:sz w:val="18"/>
              </w:rPr>
            </w:pPr>
          </w:p>
        </w:tc>
      </w:tr>
      <w:tr w:rsidR="00CE402E" w:rsidRPr="005C3491" w14:paraId="47354E27" w14:textId="77777777" w:rsidTr="00CE402E">
        <w:trPr>
          <w:trHeight w:val="432"/>
        </w:trPr>
        <w:tc>
          <w:tcPr>
            <w:tcW w:w="2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AD1FC8" w14:textId="62B8167A" w:rsidR="00CE402E" w:rsidRPr="005C3491" w:rsidRDefault="00CE402E" w:rsidP="008A0600">
            <w:pPr>
              <w:pStyle w:val="DOLABody"/>
              <w:keepNext/>
              <w:keepLines/>
              <w:spacing w:after="0"/>
              <w:rPr>
                <w:b/>
                <w:sz w:val="20"/>
              </w:rPr>
            </w:pPr>
          </w:p>
        </w:tc>
        <w:tc>
          <w:tcPr>
            <w:tcW w:w="6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A8F7C0" w14:textId="77777777" w:rsidR="00CE402E" w:rsidRPr="005C3491" w:rsidRDefault="00CE402E" w:rsidP="008A0600">
            <w:pPr>
              <w:pStyle w:val="DOLABody"/>
              <w:keepNext/>
              <w:spacing w:after="0"/>
              <w:rPr>
                <w:sz w:val="18"/>
              </w:rPr>
            </w:pPr>
          </w:p>
        </w:tc>
      </w:tr>
      <w:tr w:rsidR="00CE402E" w:rsidRPr="005C3491" w14:paraId="03F6F6E5" w14:textId="77777777" w:rsidTr="00CE402E">
        <w:trPr>
          <w:trHeight w:val="432"/>
        </w:trPr>
        <w:tc>
          <w:tcPr>
            <w:tcW w:w="2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03F9FE" w14:textId="4B434207" w:rsidR="00CE402E" w:rsidRPr="005C3491" w:rsidRDefault="00CE402E" w:rsidP="008A0600">
            <w:pPr>
              <w:pStyle w:val="DOLABody"/>
              <w:keepNext/>
              <w:keepLines/>
              <w:spacing w:after="0"/>
              <w:rPr>
                <w:b/>
                <w:sz w:val="20"/>
              </w:rPr>
            </w:pPr>
          </w:p>
        </w:tc>
        <w:tc>
          <w:tcPr>
            <w:tcW w:w="6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9A7E95" w14:textId="77777777" w:rsidR="00CE402E" w:rsidRPr="005C3491" w:rsidRDefault="00CE402E" w:rsidP="008A0600">
            <w:pPr>
              <w:pStyle w:val="DOLABody"/>
              <w:keepNext/>
              <w:spacing w:after="0"/>
              <w:rPr>
                <w:sz w:val="18"/>
              </w:rPr>
            </w:pPr>
          </w:p>
        </w:tc>
      </w:tr>
      <w:tr w:rsidR="00CE402E" w:rsidRPr="005C3491" w14:paraId="0EA1F75B" w14:textId="77777777" w:rsidTr="00CE402E">
        <w:trPr>
          <w:trHeight w:val="432"/>
        </w:trPr>
        <w:tc>
          <w:tcPr>
            <w:tcW w:w="2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6A5DB9" w14:textId="6E48DC1C" w:rsidR="00CE402E" w:rsidRPr="005C3491" w:rsidRDefault="00CE402E" w:rsidP="008A0600">
            <w:pPr>
              <w:pStyle w:val="DOLABody"/>
              <w:keepNext/>
              <w:keepLines/>
              <w:spacing w:after="0"/>
              <w:rPr>
                <w:b/>
                <w:sz w:val="20"/>
              </w:rPr>
            </w:pPr>
          </w:p>
        </w:tc>
        <w:tc>
          <w:tcPr>
            <w:tcW w:w="6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9A5453" w14:textId="77777777" w:rsidR="00CE402E" w:rsidRPr="005C3491" w:rsidRDefault="00CE402E" w:rsidP="008A0600">
            <w:pPr>
              <w:pStyle w:val="DOLABody"/>
              <w:keepNext/>
              <w:spacing w:after="0"/>
              <w:rPr>
                <w:sz w:val="18"/>
              </w:rPr>
            </w:pPr>
          </w:p>
        </w:tc>
      </w:tr>
      <w:tr w:rsidR="00CE402E" w:rsidRPr="005C3491" w14:paraId="43720B61" w14:textId="77777777" w:rsidTr="00CE402E">
        <w:trPr>
          <w:trHeight w:val="432"/>
        </w:trPr>
        <w:tc>
          <w:tcPr>
            <w:tcW w:w="2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9B13A1" w14:textId="7C3108A4" w:rsidR="00CE402E" w:rsidRPr="005C3491" w:rsidRDefault="00CE402E" w:rsidP="008A0600">
            <w:pPr>
              <w:pStyle w:val="DOLABody"/>
              <w:keepNext/>
              <w:keepLines/>
              <w:spacing w:after="0"/>
              <w:rPr>
                <w:b/>
                <w:sz w:val="20"/>
              </w:rPr>
            </w:pPr>
          </w:p>
        </w:tc>
        <w:tc>
          <w:tcPr>
            <w:tcW w:w="6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4D02D2" w14:textId="77777777" w:rsidR="00CE402E" w:rsidRPr="005C3491" w:rsidRDefault="00CE402E" w:rsidP="008A0600">
            <w:pPr>
              <w:pStyle w:val="DOLABody"/>
              <w:keepNext/>
              <w:spacing w:after="0"/>
              <w:rPr>
                <w:sz w:val="18"/>
              </w:rPr>
            </w:pPr>
          </w:p>
        </w:tc>
      </w:tr>
      <w:tr w:rsidR="00CE402E" w:rsidRPr="005C3491" w14:paraId="2B191E38" w14:textId="77777777" w:rsidTr="00CE402E">
        <w:trPr>
          <w:trHeight w:val="432"/>
        </w:trPr>
        <w:tc>
          <w:tcPr>
            <w:tcW w:w="2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2B60F5" w14:textId="00258021" w:rsidR="00CE402E" w:rsidRPr="005C3491" w:rsidRDefault="00CE402E" w:rsidP="008A0600">
            <w:pPr>
              <w:pStyle w:val="DOLABody"/>
              <w:keepNext/>
              <w:keepLines/>
              <w:spacing w:after="0"/>
              <w:rPr>
                <w:b/>
                <w:sz w:val="20"/>
              </w:rPr>
            </w:pPr>
          </w:p>
        </w:tc>
        <w:tc>
          <w:tcPr>
            <w:tcW w:w="6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334CE0" w14:textId="77777777" w:rsidR="00CE402E" w:rsidRPr="005C3491" w:rsidRDefault="00CE402E" w:rsidP="008A0600">
            <w:pPr>
              <w:pStyle w:val="DOLABody"/>
              <w:keepNext/>
              <w:spacing w:after="0"/>
              <w:rPr>
                <w:sz w:val="18"/>
              </w:rPr>
            </w:pPr>
          </w:p>
        </w:tc>
      </w:tr>
      <w:tr w:rsidR="00CE402E" w:rsidRPr="005C3491" w14:paraId="362685ED" w14:textId="77777777" w:rsidTr="00CE402E">
        <w:trPr>
          <w:trHeight w:val="432"/>
        </w:trPr>
        <w:tc>
          <w:tcPr>
            <w:tcW w:w="2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A912F2" w14:textId="39B131E7" w:rsidR="00CE402E" w:rsidRPr="005C3491" w:rsidRDefault="00CE402E" w:rsidP="008A0600">
            <w:pPr>
              <w:pStyle w:val="DOLABody"/>
              <w:keepNext/>
              <w:keepLines/>
              <w:spacing w:after="0"/>
              <w:rPr>
                <w:b/>
                <w:sz w:val="20"/>
              </w:rPr>
            </w:pPr>
          </w:p>
        </w:tc>
        <w:tc>
          <w:tcPr>
            <w:tcW w:w="6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48CE7D" w14:textId="77777777" w:rsidR="00CE402E" w:rsidRPr="005C3491" w:rsidRDefault="00CE402E" w:rsidP="008A0600">
            <w:pPr>
              <w:pStyle w:val="DOLABody"/>
              <w:keepNext/>
              <w:spacing w:after="0"/>
              <w:rPr>
                <w:sz w:val="18"/>
              </w:rPr>
            </w:pPr>
          </w:p>
        </w:tc>
      </w:tr>
      <w:tr w:rsidR="00CE402E" w:rsidRPr="005C3491" w14:paraId="6496DC1C" w14:textId="77777777" w:rsidTr="00CE402E">
        <w:trPr>
          <w:trHeight w:val="432"/>
        </w:trPr>
        <w:tc>
          <w:tcPr>
            <w:tcW w:w="2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EC99E1" w14:textId="5DD4426F" w:rsidR="00CE402E" w:rsidRPr="005C3491" w:rsidRDefault="00CE402E" w:rsidP="008A0600">
            <w:pPr>
              <w:pStyle w:val="DOLABody"/>
              <w:keepNext/>
              <w:keepLines/>
              <w:spacing w:after="0"/>
              <w:rPr>
                <w:b/>
                <w:sz w:val="20"/>
              </w:rPr>
            </w:pPr>
          </w:p>
        </w:tc>
        <w:tc>
          <w:tcPr>
            <w:tcW w:w="6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D84333" w14:textId="77777777" w:rsidR="00CE402E" w:rsidRPr="005C3491" w:rsidRDefault="00CE402E" w:rsidP="008A0600">
            <w:pPr>
              <w:pStyle w:val="DOLABody"/>
              <w:keepNext/>
              <w:spacing w:after="0"/>
              <w:rPr>
                <w:sz w:val="18"/>
              </w:rPr>
            </w:pPr>
          </w:p>
        </w:tc>
      </w:tr>
      <w:tr w:rsidR="00CE402E" w:rsidRPr="005C3491" w14:paraId="111F08B0" w14:textId="77777777" w:rsidTr="00CE402E">
        <w:trPr>
          <w:trHeight w:val="432"/>
        </w:trPr>
        <w:tc>
          <w:tcPr>
            <w:tcW w:w="2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86FD2F" w14:textId="33058A8B" w:rsidR="00CE402E" w:rsidRPr="005C3491" w:rsidRDefault="00CE402E" w:rsidP="008A0600">
            <w:pPr>
              <w:pStyle w:val="DOLABody"/>
              <w:keepNext/>
              <w:keepLines/>
              <w:spacing w:after="0"/>
              <w:rPr>
                <w:b/>
                <w:sz w:val="20"/>
              </w:rPr>
            </w:pPr>
          </w:p>
        </w:tc>
        <w:tc>
          <w:tcPr>
            <w:tcW w:w="6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ABB3D6" w14:textId="77777777" w:rsidR="00CE402E" w:rsidRPr="005C3491" w:rsidRDefault="00CE402E" w:rsidP="008A0600">
            <w:pPr>
              <w:pStyle w:val="DOLABody"/>
              <w:keepNext/>
              <w:spacing w:after="0"/>
              <w:rPr>
                <w:sz w:val="18"/>
              </w:rPr>
            </w:pPr>
          </w:p>
        </w:tc>
      </w:tr>
      <w:tr w:rsidR="00CE402E" w:rsidRPr="005C3491" w14:paraId="130BCC54" w14:textId="77777777" w:rsidTr="00CE402E">
        <w:trPr>
          <w:trHeight w:val="432"/>
        </w:trPr>
        <w:tc>
          <w:tcPr>
            <w:tcW w:w="2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9D09A6" w14:textId="76A0D7C0" w:rsidR="00CE402E" w:rsidRPr="005C3491" w:rsidRDefault="00CE402E" w:rsidP="008A0600">
            <w:pPr>
              <w:pStyle w:val="DOLABody"/>
              <w:keepNext/>
              <w:keepLines/>
              <w:spacing w:after="0"/>
              <w:rPr>
                <w:b/>
                <w:sz w:val="20"/>
              </w:rPr>
            </w:pPr>
          </w:p>
        </w:tc>
        <w:tc>
          <w:tcPr>
            <w:tcW w:w="6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880A9C" w14:textId="77777777" w:rsidR="00CE402E" w:rsidRPr="005C3491" w:rsidRDefault="00CE402E" w:rsidP="008A0600">
            <w:pPr>
              <w:pStyle w:val="DOLABody"/>
              <w:keepNext/>
              <w:spacing w:after="0"/>
              <w:rPr>
                <w:sz w:val="18"/>
              </w:rPr>
            </w:pPr>
          </w:p>
        </w:tc>
      </w:tr>
    </w:tbl>
    <w:p w14:paraId="5F09DAD8" w14:textId="77777777" w:rsidR="003518BA" w:rsidRPr="005C3491" w:rsidRDefault="003518BA"/>
    <w:p w14:paraId="181D7C5E" w14:textId="77777777" w:rsidR="003518BA" w:rsidRPr="005C3491" w:rsidRDefault="003518BA"/>
    <w:p w14:paraId="3E38EB34" w14:textId="77777777" w:rsidR="003518BA" w:rsidRPr="005C3491" w:rsidRDefault="003518BA" w:rsidP="003518BA">
      <w:pPr>
        <w:pBdr>
          <w:bottom w:val="single" w:sz="4" w:space="1" w:color="auto"/>
        </w:pBdr>
        <w:rPr>
          <w:b/>
        </w:rPr>
      </w:pPr>
      <w:r w:rsidRPr="005C3491">
        <w:rPr>
          <w:b/>
        </w:rPr>
        <w:t>NOTES:</w:t>
      </w:r>
    </w:p>
    <w:p w14:paraId="1159BDBF" w14:textId="6476CABF" w:rsidR="00C228B5" w:rsidRPr="005C3491" w:rsidRDefault="00C228B5">
      <w:pPr>
        <w:rPr>
          <w:rFonts w:ascii="Bebas Neue Regular" w:eastAsiaTheme="majorEastAsia" w:hAnsi="Bebas Neue Regular" w:cstheme="majorBidi"/>
          <w:b/>
          <w:bCs/>
          <w:color w:val="FFFFFF" w:themeColor="background1"/>
          <w:sz w:val="32"/>
          <w:szCs w:val="26"/>
        </w:rPr>
      </w:pPr>
      <w:r w:rsidRPr="005C3491">
        <w:br w:type="page"/>
      </w:r>
    </w:p>
    <w:p w14:paraId="2283AE9A" w14:textId="1F3ED431" w:rsidR="001F2B07" w:rsidRPr="005C3491" w:rsidRDefault="001F2B07" w:rsidP="000B756D">
      <w:pPr>
        <w:pStyle w:val="Heading2"/>
      </w:pPr>
      <w:bookmarkStart w:id="232" w:name="_Toc11070743"/>
      <w:r w:rsidRPr="005C3491">
        <w:lastRenderedPageBreak/>
        <w:t xml:space="preserve">Work Session </w:t>
      </w:r>
      <w:r w:rsidR="00FD69E8">
        <w:t>5</w:t>
      </w:r>
      <w:bookmarkEnd w:id="232"/>
      <w:r w:rsidRPr="005C3491">
        <w:br w:type="page"/>
      </w:r>
    </w:p>
    <w:p w14:paraId="0FCF4839" w14:textId="485F1D83" w:rsidR="002B523C" w:rsidRPr="005C3491" w:rsidRDefault="002B523C" w:rsidP="002B523C">
      <w:pPr>
        <w:pStyle w:val="DOLAHeading"/>
      </w:pPr>
      <w:bookmarkStart w:id="233" w:name="_Toc11070744"/>
      <w:r w:rsidRPr="005C3491">
        <w:lastRenderedPageBreak/>
        <w:t xml:space="preserve">Sign-in Sheet – Work Session </w:t>
      </w:r>
      <w:sdt>
        <w:sdtPr>
          <w:id w:val="-868596853"/>
        </w:sdtPr>
        <w:sdtEndPr/>
        <w:sdtContent>
          <w:sdt>
            <w:sdtPr>
              <w:id w:val="1865395853"/>
              <w:text/>
            </w:sdtPr>
            <w:sdtEndPr/>
            <w:sdtContent>
              <w:r w:rsidR="00FD69E8">
                <w:t>5</w:t>
              </w:r>
            </w:sdtContent>
          </w:sdt>
        </w:sdtContent>
      </w:sdt>
      <w:bookmarkEnd w:id="233"/>
    </w:p>
    <w:p w14:paraId="42A4CDB9" w14:textId="77777777" w:rsidR="002B523C" w:rsidRPr="005C3491" w:rsidRDefault="002B523C" w:rsidP="002B523C"/>
    <w:p w14:paraId="4774F74A" w14:textId="04B90FDA" w:rsidR="002B523C" w:rsidRPr="005C3491" w:rsidRDefault="002B523C" w:rsidP="002B523C">
      <w:r w:rsidRPr="005C3491">
        <w:t xml:space="preserve">DATE: </w:t>
      </w:r>
    </w:p>
    <w:tbl>
      <w:tblPr>
        <w:tblStyle w:val="TableGrid"/>
        <w:tblW w:w="10808" w:type="dxa"/>
        <w:tblInd w:w="-522" w:type="dxa"/>
        <w:tblLook w:val="04A0" w:firstRow="1" w:lastRow="0" w:firstColumn="1" w:lastColumn="0" w:noHBand="0" w:noVBand="1"/>
      </w:tblPr>
      <w:tblGrid>
        <w:gridCol w:w="2610"/>
        <w:gridCol w:w="2933"/>
        <w:gridCol w:w="2827"/>
        <w:gridCol w:w="2438"/>
      </w:tblGrid>
      <w:tr w:rsidR="002B523C" w:rsidRPr="005C3491" w14:paraId="5F128707" w14:textId="77777777" w:rsidTr="002B523C">
        <w:trPr>
          <w:trHeight w:val="576"/>
        </w:trPr>
        <w:tc>
          <w:tcPr>
            <w:tcW w:w="2610" w:type="dxa"/>
            <w:shd w:val="clear" w:color="auto" w:fill="4D735F"/>
            <w:vAlign w:val="center"/>
          </w:tcPr>
          <w:p w14:paraId="6D3FBDDA" w14:textId="77777777" w:rsidR="002B523C" w:rsidRPr="005C3491" w:rsidRDefault="002B523C" w:rsidP="002B523C">
            <w:pPr>
              <w:rPr>
                <w:b/>
                <w:color w:val="FFFFFF" w:themeColor="background1"/>
                <w:sz w:val="24"/>
              </w:rPr>
            </w:pPr>
            <w:r w:rsidRPr="005C3491">
              <w:rPr>
                <w:b/>
                <w:color w:val="FFFFFF" w:themeColor="background1"/>
                <w:sz w:val="24"/>
              </w:rPr>
              <w:t>Name</w:t>
            </w:r>
          </w:p>
        </w:tc>
        <w:tc>
          <w:tcPr>
            <w:tcW w:w="2933" w:type="dxa"/>
            <w:shd w:val="clear" w:color="auto" w:fill="4D735F"/>
            <w:vAlign w:val="center"/>
          </w:tcPr>
          <w:p w14:paraId="41634A95" w14:textId="77777777" w:rsidR="002B523C" w:rsidRPr="005C3491" w:rsidRDefault="002B523C" w:rsidP="002B523C">
            <w:pPr>
              <w:rPr>
                <w:b/>
                <w:color w:val="FFFFFF" w:themeColor="background1"/>
                <w:sz w:val="24"/>
              </w:rPr>
            </w:pPr>
            <w:r w:rsidRPr="005C3491">
              <w:rPr>
                <w:b/>
                <w:color w:val="FFFFFF" w:themeColor="background1"/>
                <w:sz w:val="24"/>
              </w:rPr>
              <w:t>Agency/Department</w:t>
            </w:r>
          </w:p>
        </w:tc>
        <w:tc>
          <w:tcPr>
            <w:tcW w:w="2827" w:type="dxa"/>
            <w:shd w:val="clear" w:color="auto" w:fill="4D735F"/>
            <w:vAlign w:val="center"/>
          </w:tcPr>
          <w:p w14:paraId="19310FAC" w14:textId="77777777" w:rsidR="002B523C" w:rsidRPr="005C3491" w:rsidRDefault="002B523C" w:rsidP="002B523C">
            <w:pPr>
              <w:rPr>
                <w:b/>
                <w:color w:val="FFFFFF" w:themeColor="background1"/>
                <w:sz w:val="24"/>
              </w:rPr>
            </w:pPr>
            <w:r w:rsidRPr="005C3491">
              <w:rPr>
                <w:b/>
                <w:color w:val="FFFFFF" w:themeColor="background1"/>
                <w:sz w:val="24"/>
              </w:rPr>
              <w:t>Email</w:t>
            </w:r>
          </w:p>
        </w:tc>
        <w:tc>
          <w:tcPr>
            <w:tcW w:w="2438" w:type="dxa"/>
            <w:shd w:val="clear" w:color="auto" w:fill="4D735F"/>
            <w:vAlign w:val="center"/>
          </w:tcPr>
          <w:p w14:paraId="0A32EF49" w14:textId="77777777" w:rsidR="002B523C" w:rsidRPr="005C3491" w:rsidRDefault="002B523C" w:rsidP="002B523C">
            <w:pPr>
              <w:rPr>
                <w:b/>
                <w:color w:val="FFFFFF" w:themeColor="background1"/>
                <w:sz w:val="24"/>
              </w:rPr>
            </w:pPr>
            <w:r w:rsidRPr="005C3491">
              <w:rPr>
                <w:b/>
                <w:color w:val="FFFFFF" w:themeColor="background1"/>
                <w:sz w:val="24"/>
              </w:rPr>
              <w:t>Phone</w:t>
            </w:r>
          </w:p>
        </w:tc>
      </w:tr>
      <w:tr w:rsidR="002B523C" w:rsidRPr="005C3491" w14:paraId="16A5510F" w14:textId="77777777" w:rsidTr="002B523C">
        <w:trPr>
          <w:trHeight w:val="576"/>
        </w:trPr>
        <w:tc>
          <w:tcPr>
            <w:tcW w:w="2610" w:type="dxa"/>
          </w:tcPr>
          <w:p w14:paraId="64D30AA2" w14:textId="77777777" w:rsidR="002B523C" w:rsidRPr="005C3491" w:rsidRDefault="002B523C" w:rsidP="002B523C"/>
        </w:tc>
        <w:tc>
          <w:tcPr>
            <w:tcW w:w="2933" w:type="dxa"/>
          </w:tcPr>
          <w:p w14:paraId="0F4BC2B2" w14:textId="77777777" w:rsidR="002B523C" w:rsidRPr="005C3491" w:rsidRDefault="002B523C" w:rsidP="002B523C"/>
        </w:tc>
        <w:tc>
          <w:tcPr>
            <w:tcW w:w="2827" w:type="dxa"/>
          </w:tcPr>
          <w:p w14:paraId="6878D1F8" w14:textId="77777777" w:rsidR="002B523C" w:rsidRPr="005C3491" w:rsidRDefault="002B523C" w:rsidP="002B523C"/>
        </w:tc>
        <w:tc>
          <w:tcPr>
            <w:tcW w:w="2438" w:type="dxa"/>
          </w:tcPr>
          <w:p w14:paraId="7E1C16D8" w14:textId="77777777" w:rsidR="002B523C" w:rsidRPr="005C3491" w:rsidRDefault="002B523C" w:rsidP="002B523C"/>
        </w:tc>
      </w:tr>
      <w:tr w:rsidR="002B523C" w:rsidRPr="005C3491" w14:paraId="17816D9D" w14:textId="77777777" w:rsidTr="002B523C">
        <w:trPr>
          <w:trHeight w:val="576"/>
        </w:trPr>
        <w:tc>
          <w:tcPr>
            <w:tcW w:w="2610" w:type="dxa"/>
          </w:tcPr>
          <w:p w14:paraId="5F237833" w14:textId="77777777" w:rsidR="002B523C" w:rsidRPr="005C3491" w:rsidRDefault="002B523C" w:rsidP="002B523C"/>
        </w:tc>
        <w:tc>
          <w:tcPr>
            <w:tcW w:w="2933" w:type="dxa"/>
          </w:tcPr>
          <w:p w14:paraId="6EC72EDE" w14:textId="77777777" w:rsidR="002B523C" w:rsidRPr="005C3491" w:rsidRDefault="002B523C" w:rsidP="002B523C"/>
        </w:tc>
        <w:tc>
          <w:tcPr>
            <w:tcW w:w="2827" w:type="dxa"/>
          </w:tcPr>
          <w:p w14:paraId="6A5DDB87" w14:textId="77777777" w:rsidR="002B523C" w:rsidRPr="005C3491" w:rsidRDefault="002B523C" w:rsidP="002B523C"/>
        </w:tc>
        <w:tc>
          <w:tcPr>
            <w:tcW w:w="2438" w:type="dxa"/>
          </w:tcPr>
          <w:p w14:paraId="2DBBC500" w14:textId="77777777" w:rsidR="002B523C" w:rsidRPr="005C3491" w:rsidRDefault="002B523C" w:rsidP="002B523C"/>
        </w:tc>
      </w:tr>
      <w:tr w:rsidR="002B523C" w:rsidRPr="005C3491" w14:paraId="568B6D96" w14:textId="77777777" w:rsidTr="002B523C">
        <w:trPr>
          <w:trHeight w:val="576"/>
        </w:trPr>
        <w:tc>
          <w:tcPr>
            <w:tcW w:w="2610" w:type="dxa"/>
          </w:tcPr>
          <w:p w14:paraId="5B56E6FE" w14:textId="77777777" w:rsidR="002B523C" w:rsidRPr="005C3491" w:rsidRDefault="002B523C" w:rsidP="002B523C"/>
        </w:tc>
        <w:tc>
          <w:tcPr>
            <w:tcW w:w="2933" w:type="dxa"/>
          </w:tcPr>
          <w:p w14:paraId="2FE878A3" w14:textId="77777777" w:rsidR="002B523C" w:rsidRPr="005C3491" w:rsidRDefault="002B523C" w:rsidP="002B523C"/>
        </w:tc>
        <w:tc>
          <w:tcPr>
            <w:tcW w:w="2827" w:type="dxa"/>
          </w:tcPr>
          <w:p w14:paraId="0468E14E" w14:textId="77777777" w:rsidR="002B523C" w:rsidRPr="005C3491" w:rsidRDefault="002B523C" w:rsidP="002B523C"/>
        </w:tc>
        <w:tc>
          <w:tcPr>
            <w:tcW w:w="2438" w:type="dxa"/>
          </w:tcPr>
          <w:p w14:paraId="469829E1" w14:textId="77777777" w:rsidR="002B523C" w:rsidRPr="005C3491" w:rsidRDefault="002B523C" w:rsidP="002B523C"/>
        </w:tc>
      </w:tr>
      <w:tr w:rsidR="002B523C" w:rsidRPr="005C3491" w14:paraId="24360F40" w14:textId="77777777" w:rsidTr="002B523C">
        <w:trPr>
          <w:trHeight w:val="576"/>
        </w:trPr>
        <w:tc>
          <w:tcPr>
            <w:tcW w:w="2610" w:type="dxa"/>
          </w:tcPr>
          <w:p w14:paraId="3DF7ECF5" w14:textId="77777777" w:rsidR="002B523C" w:rsidRPr="005C3491" w:rsidRDefault="002B523C" w:rsidP="002B523C"/>
        </w:tc>
        <w:tc>
          <w:tcPr>
            <w:tcW w:w="2933" w:type="dxa"/>
          </w:tcPr>
          <w:p w14:paraId="6B4A4832" w14:textId="77777777" w:rsidR="002B523C" w:rsidRPr="005C3491" w:rsidRDefault="002B523C" w:rsidP="002B523C"/>
        </w:tc>
        <w:tc>
          <w:tcPr>
            <w:tcW w:w="2827" w:type="dxa"/>
          </w:tcPr>
          <w:p w14:paraId="1BC09429" w14:textId="77777777" w:rsidR="002B523C" w:rsidRPr="005C3491" w:rsidRDefault="002B523C" w:rsidP="002B523C"/>
        </w:tc>
        <w:tc>
          <w:tcPr>
            <w:tcW w:w="2438" w:type="dxa"/>
          </w:tcPr>
          <w:p w14:paraId="4600B53F" w14:textId="77777777" w:rsidR="002B523C" w:rsidRPr="005C3491" w:rsidRDefault="002B523C" w:rsidP="002B523C"/>
        </w:tc>
      </w:tr>
      <w:tr w:rsidR="002B523C" w:rsidRPr="005C3491" w14:paraId="1133B0CE" w14:textId="77777777" w:rsidTr="002B523C">
        <w:trPr>
          <w:trHeight w:val="576"/>
        </w:trPr>
        <w:tc>
          <w:tcPr>
            <w:tcW w:w="2610" w:type="dxa"/>
          </w:tcPr>
          <w:p w14:paraId="48F3CA2A" w14:textId="77777777" w:rsidR="002B523C" w:rsidRPr="005C3491" w:rsidRDefault="002B523C" w:rsidP="002B523C"/>
        </w:tc>
        <w:tc>
          <w:tcPr>
            <w:tcW w:w="2933" w:type="dxa"/>
          </w:tcPr>
          <w:p w14:paraId="4B9F84C6" w14:textId="77777777" w:rsidR="002B523C" w:rsidRPr="005C3491" w:rsidRDefault="002B523C" w:rsidP="002B523C"/>
        </w:tc>
        <w:tc>
          <w:tcPr>
            <w:tcW w:w="2827" w:type="dxa"/>
          </w:tcPr>
          <w:p w14:paraId="41B57FC3" w14:textId="77777777" w:rsidR="002B523C" w:rsidRPr="005C3491" w:rsidRDefault="002B523C" w:rsidP="002B523C"/>
        </w:tc>
        <w:tc>
          <w:tcPr>
            <w:tcW w:w="2438" w:type="dxa"/>
          </w:tcPr>
          <w:p w14:paraId="6AF341E4" w14:textId="77777777" w:rsidR="002B523C" w:rsidRPr="005C3491" w:rsidRDefault="002B523C" w:rsidP="002B523C"/>
        </w:tc>
      </w:tr>
      <w:tr w:rsidR="002B523C" w:rsidRPr="005C3491" w14:paraId="2970B6A8" w14:textId="77777777" w:rsidTr="002B523C">
        <w:trPr>
          <w:trHeight w:val="576"/>
        </w:trPr>
        <w:tc>
          <w:tcPr>
            <w:tcW w:w="2610" w:type="dxa"/>
          </w:tcPr>
          <w:p w14:paraId="071294BF" w14:textId="77777777" w:rsidR="002B523C" w:rsidRPr="005C3491" w:rsidRDefault="002B523C" w:rsidP="002B523C"/>
        </w:tc>
        <w:tc>
          <w:tcPr>
            <w:tcW w:w="2933" w:type="dxa"/>
          </w:tcPr>
          <w:p w14:paraId="6EE128EB" w14:textId="77777777" w:rsidR="002B523C" w:rsidRPr="005C3491" w:rsidRDefault="002B523C" w:rsidP="002B523C"/>
        </w:tc>
        <w:tc>
          <w:tcPr>
            <w:tcW w:w="2827" w:type="dxa"/>
          </w:tcPr>
          <w:p w14:paraId="4EEBAECA" w14:textId="77777777" w:rsidR="002B523C" w:rsidRPr="005C3491" w:rsidRDefault="002B523C" w:rsidP="002B523C"/>
        </w:tc>
        <w:tc>
          <w:tcPr>
            <w:tcW w:w="2438" w:type="dxa"/>
          </w:tcPr>
          <w:p w14:paraId="429D591E" w14:textId="77777777" w:rsidR="002B523C" w:rsidRPr="005C3491" w:rsidRDefault="002B523C" w:rsidP="002B523C"/>
        </w:tc>
      </w:tr>
      <w:tr w:rsidR="002B523C" w:rsidRPr="005C3491" w14:paraId="3542B2D8" w14:textId="77777777" w:rsidTr="002B523C">
        <w:trPr>
          <w:trHeight w:val="576"/>
        </w:trPr>
        <w:tc>
          <w:tcPr>
            <w:tcW w:w="2610" w:type="dxa"/>
          </w:tcPr>
          <w:p w14:paraId="641C0DF1" w14:textId="77777777" w:rsidR="002B523C" w:rsidRPr="005C3491" w:rsidRDefault="002B523C" w:rsidP="002B523C"/>
        </w:tc>
        <w:tc>
          <w:tcPr>
            <w:tcW w:w="2933" w:type="dxa"/>
          </w:tcPr>
          <w:p w14:paraId="234FB842" w14:textId="77777777" w:rsidR="002B523C" w:rsidRPr="005C3491" w:rsidRDefault="002B523C" w:rsidP="002B523C"/>
        </w:tc>
        <w:tc>
          <w:tcPr>
            <w:tcW w:w="2827" w:type="dxa"/>
          </w:tcPr>
          <w:p w14:paraId="445C906C" w14:textId="77777777" w:rsidR="002B523C" w:rsidRPr="005C3491" w:rsidRDefault="002B523C" w:rsidP="002B523C"/>
        </w:tc>
        <w:tc>
          <w:tcPr>
            <w:tcW w:w="2438" w:type="dxa"/>
          </w:tcPr>
          <w:p w14:paraId="2E1D4DE9" w14:textId="77777777" w:rsidR="002B523C" w:rsidRPr="005C3491" w:rsidRDefault="002B523C" w:rsidP="002B523C"/>
        </w:tc>
      </w:tr>
      <w:tr w:rsidR="002B523C" w:rsidRPr="005C3491" w14:paraId="4CDB5416" w14:textId="77777777" w:rsidTr="002B523C">
        <w:trPr>
          <w:trHeight w:val="576"/>
        </w:trPr>
        <w:tc>
          <w:tcPr>
            <w:tcW w:w="2610" w:type="dxa"/>
          </w:tcPr>
          <w:p w14:paraId="5AD3E215" w14:textId="77777777" w:rsidR="002B523C" w:rsidRPr="005C3491" w:rsidRDefault="002B523C" w:rsidP="002B523C"/>
        </w:tc>
        <w:tc>
          <w:tcPr>
            <w:tcW w:w="2933" w:type="dxa"/>
          </w:tcPr>
          <w:p w14:paraId="0D9522C3" w14:textId="77777777" w:rsidR="002B523C" w:rsidRPr="005C3491" w:rsidRDefault="002B523C" w:rsidP="002B523C"/>
        </w:tc>
        <w:tc>
          <w:tcPr>
            <w:tcW w:w="2827" w:type="dxa"/>
          </w:tcPr>
          <w:p w14:paraId="2D63523B" w14:textId="77777777" w:rsidR="002B523C" w:rsidRPr="005C3491" w:rsidRDefault="002B523C" w:rsidP="002B523C"/>
        </w:tc>
        <w:tc>
          <w:tcPr>
            <w:tcW w:w="2438" w:type="dxa"/>
          </w:tcPr>
          <w:p w14:paraId="56566E89" w14:textId="77777777" w:rsidR="002B523C" w:rsidRPr="005C3491" w:rsidRDefault="002B523C" w:rsidP="002B523C"/>
        </w:tc>
      </w:tr>
      <w:tr w:rsidR="002B523C" w:rsidRPr="005C3491" w14:paraId="760457D2" w14:textId="77777777" w:rsidTr="002B523C">
        <w:trPr>
          <w:trHeight w:val="576"/>
        </w:trPr>
        <w:tc>
          <w:tcPr>
            <w:tcW w:w="2610" w:type="dxa"/>
          </w:tcPr>
          <w:p w14:paraId="1535B36D" w14:textId="77777777" w:rsidR="002B523C" w:rsidRPr="005C3491" w:rsidRDefault="002B523C" w:rsidP="002B523C"/>
        </w:tc>
        <w:tc>
          <w:tcPr>
            <w:tcW w:w="2933" w:type="dxa"/>
          </w:tcPr>
          <w:p w14:paraId="4831117F" w14:textId="77777777" w:rsidR="002B523C" w:rsidRPr="005C3491" w:rsidRDefault="002B523C" w:rsidP="002B523C"/>
        </w:tc>
        <w:tc>
          <w:tcPr>
            <w:tcW w:w="2827" w:type="dxa"/>
          </w:tcPr>
          <w:p w14:paraId="1D79181F" w14:textId="77777777" w:rsidR="002B523C" w:rsidRPr="005C3491" w:rsidRDefault="002B523C" w:rsidP="002B523C"/>
        </w:tc>
        <w:tc>
          <w:tcPr>
            <w:tcW w:w="2438" w:type="dxa"/>
          </w:tcPr>
          <w:p w14:paraId="499F0EB7" w14:textId="77777777" w:rsidR="002B523C" w:rsidRPr="005C3491" w:rsidRDefault="002B523C" w:rsidP="002B523C"/>
        </w:tc>
      </w:tr>
      <w:tr w:rsidR="002B523C" w:rsidRPr="005C3491" w14:paraId="6CF5F688" w14:textId="77777777" w:rsidTr="002B523C">
        <w:trPr>
          <w:trHeight w:val="576"/>
        </w:trPr>
        <w:tc>
          <w:tcPr>
            <w:tcW w:w="2610" w:type="dxa"/>
          </w:tcPr>
          <w:p w14:paraId="1FAA0F39" w14:textId="77777777" w:rsidR="002B523C" w:rsidRPr="005C3491" w:rsidRDefault="002B523C" w:rsidP="002B523C"/>
        </w:tc>
        <w:tc>
          <w:tcPr>
            <w:tcW w:w="2933" w:type="dxa"/>
          </w:tcPr>
          <w:p w14:paraId="5A16C1D1" w14:textId="77777777" w:rsidR="002B523C" w:rsidRPr="005C3491" w:rsidRDefault="002B523C" w:rsidP="002B523C"/>
        </w:tc>
        <w:tc>
          <w:tcPr>
            <w:tcW w:w="2827" w:type="dxa"/>
          </w:tcPr>
          <w:p w14:paraId="36164D09" w14:textId="77777777" w:rsidR="002B523C" w:rsidRPr="005C3491" w:rsidRDefault="002B523C" w:rsidP="002B523C"/>
        </w:tc>
        <w:tc>
          <w:tcPr>
            <w:tcW w:w="2438" w:type="dxa"/>
          </w:tcPr>
          <w:p w14:paraId="10963182" w14:textId="77777777" w:rsidR="002B523C" w:rsidRPr="005C3491" w:rsidRDefault="002B523C" w:rsidP="002B523C"/>
        </w:tc>
      </w:tr>
      <w:tr w:rsidR="002B523C" w:rsidRPr="005C3491" w14:paraId="2A02724E" w14:textId="77777777" w:rsidTr="002B523C">
        <w:trPr>
          <w:trHeight w:val="576"/>
        </w:trPr>
        <w:tc>
          <w:tcPr>
            <w:tcW w:w="2610" w:type="dxa"/>
          </w:tcPr>
          <w:p w14:paraId="32FFA2FD" w14:textId="77777777" w:rsidR="002B523C" w:rsidRPr="005C3491" w:rsidRDefault="002B523C" w:rsidP="002B523C"/>
        </w:tc>
        <w:tc>
          <w:tcPr>
            <w:tcW w:w="2933" w:type="dxa"/>
          </w:tcPr>
          <w:p w14:paraId="141C86D3" w14:textId="77777777" w:rsidR="002B523C" w:rsidRPr="005C3491" w:rsidRDefault="002B523C" w:rsidP="002B523C"/>
        </w:tc>
        <w:tc>
          <w:tcPr>
            <w:tcW w:w="2827" w:type="dxa"/>
          </w:tcPr>
          <w:p w14:paraId="256D07FF" w14:textId="77777777" w:rsidR="002B523C" w:rsidRPr="005C3491" w:rsidRDefault="002B523C" w:rsidP="002B523C"/>
        </w:tc>
        <w:tc>
          <w:tcPr>
            <w:tcW w:w="2438" w:type="dxa"/>
          </w:tcPr>
          <w:p w14:paraId="62D89614" w14:textId="77777777" w:rsidR="002B523C" w:rsidRPr="005C3491" w:rsidRDefault="002B523C" w:rsidP="002B523C"/>
        </w:tc>
      </w:tr>
      <w:tr w:rsidR="002B523C" w:rsidRPr="005C3491" w14:paraId="31DC2BE9" w14:textId="77777777" w:rsidTr="002B523C">
        <w:trPr>
          <w:trHeight w:val="576"/>
        </w:trPr>
        <w:tc>
          <w:tcPr>
            <w:tcW w:w="2610" w:type="dxa"/>
          </w:tcPr>
          <w:p w14:paraId="3AE7E989" w14:textId="77777777" w:rsidR="002B523C" w:rsidRPr="005C3491" w:rsidRDefault="002B523C" w:rsidP="002B523C"/>
        </w:tc>
        <w:tc>
          <w:tcPr>
            <w:tcW w:w="2933" w:type="dxa"/>
          </w:tcPr>
          <w:p w14:paraId="6DF70662" w14:textId="77777777" w:rsidR="002B523C" w:rsidRPr="005C3491" w:rsidRDefault="002B523C" w:rsidP="002B523C"/>
        </w:tc>
        <w:tc>
          <w:tcPr>
            <w:tcW w:w="2827" w:type="dxa"/>
          </w:tcPr>
          <w:p w14:paraId="38BCC0BC" w14:textId="77777777" w:rsidR="002B523C" w:rsidRPr="005C3491" w:rsidRDefault="002B523C" w:rsidP="002B523C"/>
        </w:tc>
        <w:tc>
          <w:tcPr>
            <w:tcW w:w="2438" w:type="dxa"/>
          </w:tcPr>
          <w:p w14:paraId="3C3AABC3" w14:textId="77777777" w:rsidR="002B523C" w:rsidRPr="005C3491" w:rsidRDefault="002B523C" w:rsidP="002B523C"/>
        </w:tc>
      </w:tr>
      <w:tr w:rsidR="002B523C" w:rsidRPr="005C3491" w14:paraId="66339B4B" w14:textId="77777777" w:rsidTr="002B523C">
        <w:trPr>
          <w:trHeight w:val="576"/>
        </w:trPr>
        <w:tc>
          <w:tcPr>
            <w:tcW w:w="2610" w:type="dxa"/>
          </w:tcPr>
          <w:p w14:paraId="668D5BD7" w14:textId="77777777" w:rsidR="002B523C" w:rsidRPr="005C3491" w:rsidRDefault="002B523C" w:rsidP="002B523C"/>
        </w:tc>
        <w:tc>
          <w:tcPr>
            <w:tcW w:w="2933" w:type="dxa"/>
          </w:tcPr>
          <w:p w14:paraId="58092AE9" w14:textId="77777777" w:rsidR="002B523C" w:rsidRPr="005C3491" w:rsidRDefault="002B523C" w:rsidP="002B523C"/>
        </w:tc>
        <w:tc>
          <w:tcPr>
            <w:tcW w:w="2827" w:type="dxa"/>
          </w:tcPr>
          <w:p w14:paraId="72C00462" w14:textId="77777777" w:rsidR="002B523C" w:rsidRPr="005C3491" w:rsidRDefault="002B523C" w:rsidP="002B523C"/>
        </w:tc>
        <w:tc>
          <w:tcPr>
            <w:tcW w:w="2438" w:type="dxa"/>
          </w:tcPr>
          <w:p w14:paraId="4B751857" w14:textId="77777777" w:rsidR="002B523C" w:rsidRPr="005C3491" w:rsidRDefault="002B523C" w:rsidP="002B523C"/>
        </w:tc>
      </w:tr>
      <w:tr w:rsidR="002B523C" w:rsidRPr="005C3491" w14:paraId="69FA0FBB" w14:textId="77777777" w:rsidTr="002B523C">
        <w:trPr>
          <w:trHeight w:val="576"/>
        </w:trPr>
        <w:tc>
          <w:tcPr>
            <w:tcW w:w="2610" w:type="dxa"/>
          </w:tcPr>
          <w:p w14:paraId="64D97658" w14:textId="77777777" w:rsidR="002B523C" w:rsidRPr="005C3491" w:rsidRDefault="002B523C" w:rsidP="002B523C"/>
        </w:tc>
        <w:tc>
          <w:tcPr>
            <w:tcW w:w="2933" w:type="dxa"/>
          </w:tcPr>
          <w:p w14:paraId="059DEF9B" w14:textId="77777777" w:rsidR="002B523C" w:rsidRPr="005C3491" w:rsidRDefault="002B523C" w:rsidP="002B523C"/>
        </w:tc>
        <w:tc>
          <w:tcPr>
            <w:tcW w:w="2827" w:type="dxa"/>
          </w:tcPr>
          <w:p w14:paraId="16FDB46D" w14:textId="77777777" w:rsidR="002B523C" w:rsidRPr="005C3491" w:rsidRDefault="002B523C" w:rsidP="002B523C"/>
        </w:tc>
        <w:tc>
          <w:tcPr>
            <w:tcW w:w="2438" w:type="dxa"/>
          </w:tcPr>
          <w:p w14:paraId="1DFF6608" w14:textId="77777777" w:rsidR="002B523C" w:rsidRPr="005C3491" w:rsidRDefault="002B523C" w:rsidP="002B523C"/>
        </w:tc>
      </w:tr>
      <w:tr w:rsidR="002B523C" w:rsidRPr="005C3491" w14:paraId="3FA49095" w14:textId="77777777" w:rsidTr="002B523C">
        <w:trPr>
          <w:trHeight w:val="576"/>
        </w:trPr>
        <w:tc>
          <w:tcPr>
            <w:tcW w:w="2610" w:type="dxa"/>
          </w:tcPr>
          <w:p w14:paraId="393A5612" w14:textId="77777777" w:rsidR="002B523C" w:rsidRPr="005C3491" w:rsidRDefault="002B523C" w:rsidP="002B523C"/>
        </w:tc>
        <w:tc>
          <w:tcPr>
            <w:tcW w:w="2933" w:type="dxa"/>
          </w:tcPr>
          <w:p w14:paraId="0E04C1EA" w14:textId="77777777" w:rsidR="002B523C" w:rsidRPr="005C3491" w:rsidRDefault="002B523C" w:rsidP="002B523C"/>
        </w:tc>
        <w:tc>
          <w:tcPr>
            <w:tcW w:w="2827" w:type="dxa"/>
          </w:tcPr>
          <w:p w14:paraId="678FEB86" w14:textId="77777777" w:rsidR="002B523C" w:rsidRPr="005C3491" w:rsidRDefault="002B523C" w:rsidP="002B523C"/>
        </w:tc>
        <w:tc>
          <w:tcPr>
            <w:tcW w:w="2438" w:type="dxa"/>
          </w:tcPr>
          <w:p w14:paraId="174B5264" w14:textId="77777777" w:rsidR="002B523C" w:rsidRPr="005C3491" w:rsidRDefault="002B523C" w:rsidP="002B523C"/>
        </w:tc>
      </w:tr>
    </w:tbl>
    <w:p w14:paraId="6D7EBA2D" w14:textId="591547DE" w:rsidR="00EA0D20" w:rsidRPr="005C3491" w:rsidRDefault="00EA0D20" w:rsidP="00FD022D">
      <w:pPr>
        <w:pStyle w:val="DOLAHeading"/>
      </w:pPr>
      <w:bookmarkStart w:id="234" w:name="_Toc11070745"/>
      <w:r w:rsidRPr="005C3491">
        <w:lastRenderedPageBreak/>
        <w:t xml:space="preserve">Agenda – Work Session </w:t>
      </w:r>
      <w:r w:rsidR="00FD69E8">
        <w:t>5</w:t>
      </w:r>
      <w:bookmarkEnd w:id="234"/>
    </w:p>
    <w:p w14:paraId="6C8C55E9" w14:textId="4B74B2C5" w:rsidR="00EA0D20" w:rsidRPr="005C3491" w:rsidRDefault="00D90BCB" w:rsidP="00FD022D">
      <w:pPr>
        <w:pStyle w:val="DOLAsubheading"/>
      </w:pPr>
      <w:r w:rsidRPr="005C3491">
        <w:t xml:space="preserve">Establish </w:t>
      </w:r>
      <w:r w:rsidR="00EA0D20" w:rsidRPr="005C3491">
        <w:t>Implementation</w:t>
      </w:r>
      <w:r w:rsidR="005A21D2" w:rsidRPr="005C3491">
        <w:t xml:space="preserve"> and Maintenance</w:t>
      </w:r>
      <w:r w:rsidRPr="005C3491">
        <w:t xml:space="preserve"> Procedures</w:t>
      </w:r>
    </w:p>
    <w:p w14:paraId="2AFE1DDF" w14:textId="77777777" w:rsidR="00EA0D20" w:rsidRPr="005C3491" w:rsidRDefault="00EA0D20" w:rsidP="00EA0D20">
      <w:pPr>
        <w:pStyle w:val="DOLA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4860"/>
      </w:tblGrid>
      <w:tr w:rsidR="00EA0D20" w:rsidRPr="005C3491" w14:paraId="78C52056" w14:textId="77777777" w:rsidTr="00E770B0">
        <w:tc>
          <w:tcPr>
            <w:tcW w:w="1278" w:type="dxa"/>
          </w:tcPr>
          <w:p w14:paraId="71CCBB31" w14:textId="77777777" w:rsidR="00EA0D20" w:rsidRPr="005C3491" w:rsidRDefault="00EA0D20" w:rsidP="00D807CF">
            <w:pPr>
              <w:pStyle w:val="DOLABody"/>
              <w:spacing w:after="0"/>
              <w:rPr>
                <w:b/>
              </w:rPr>
            </w:pPr>
            <w:r w:rsidRPr="005C3491">
              <w:rPr>
                <w:b/>
              </w:rPr>
              <w:t>Date:</w:t>
            </w:r>
          </w:p>
        </w:tc>
        <w:tc>
          <w:tcPr>
            <w:tcW w:w="4860" w:type="dxa"/>
          </w:tcPr>
          <w:p w14:paraId="56363611" w14:textId="3D0F63FE" w:rsidR="00EA0D20" w:rsidRPr="005C3491" w:rsidRDefault="00EA0D20" w:rsidP="00046AC6">
            <w:pPr>
              <w:pStyle w:val="DOLABody"/>
              <w:spacing w:after="0"/>
            </w:pPr>
          </w:p>
        </w:tc>
      </w:tr>
      <w:tr w:rsidR="00EA0D20" w:rsidRPr="005C3491" w14:paraId="7B23DC52" w14:textId="77777777" w:rsidTr="00E770B0">
        <w:tc>
          <w:tcPr>
            <w:tcW w:w="1278" w:type="dxa"/>
          </w:tcPr>
          <w:p w14:paraId="3D766E3E" w14:textId="77777777" w:rsidR="00EA0D20" w:rsidRPr="005C3491" w:rsidRDefault="00EA0D20" w:rsidP="00D807CF">
            <w:pPr>
              <w:pStyle w:val="DOLABody"/>
              <w:spacing w:after="0"/>
              <w:rPr>
                <w:b/>
              </w:rPr>
            </w:pPr>
            <w:r w:rsidRPr="005C3491">
              <w:rPr>
                <w:b/>
              </w:rPr>
              <w:t>Time:</w:t>
            </w:r>
          </w:p>
        </w:tc>
        <w:tc>
          <w:tcPr>
            <w:tcW w:w="4860" w:type="dxa"/>
          </w:tcPr>
          <w:p w14:paraId="037002B0" w14:textId="359785C9" w:rsidR="00EA0D20" w:rsidRPr="005C3491" w:rsidRDefault="00EA0D20" w:rsidP="00046AC6">
            <w:pPr>
              <w:pStyle w:val="DOLABody"/>
              <w:spacing w:after="0"/>
            </w:pPr>
          </w:p>
        </w:tc>
      </w:tr>
      <w:tr w:rsidR="00EA0D20" w:rsidRPr="005C3491" w14:paraId="0D0E46E5" w14:textId="77777777" w:rsidTr="00E770B0">
        <w:tc>
          <w:tcPr>
            <w:tcW w:w="1278" w:type="dxa"/>
          </w:tcPr>
          <w:p w14:paraId="29C83372" w14:textId="77777777" w:rsidR="00EA0D20" w:rsidRPr="005C3491" w:rsidRDefault="00EA0D20" w:rsidP="00D807CF">
            <w:pPr>
              <w:pStyle w:val="DOLABody"/>
              <w:spacing w:after="0"/>
              <w:rPr>
                <w:b/>
              </w:rPr>
            </w:pPr>
            <w:r w:rsidRPr="005C3491">
              <w:rPr>
                <w:b/>
              </w:rPr>
              <w:t>Location:</w:t>
            </w:r>
          </w:p>
        </w:tc>
        <w:tc>
          <w:tcPr>
            <w:tcW w:w="4860" w:type="dxa"/>
          </w:tcPr>
          <w:p w14:paraId="006A676C" w14:textId="05A5BB67" w:rsidR="00EA0D20" w:rsidRPr="005C3491" w:rsidRDefault="00EA0D20" w:rsidP="00046AC6">
            <w:pPr>
              <w:pStyle w:val="DOLABody"/>
              <w:spacing w:after="0"/>
            </w:pPr>
          </w:p>
        </w:tc>
      </w:tr>
      <w:tr w:rsidR="00EA0D20" w:rsidRPr="005C3491" w14:paraId="2EC5A9E4" w14:textId="77777777" w:rsidTr="00E770B0">
        <w:tc>
          <w:tcPr>
            <w:tcW w:w="1278" w:type="dxa"/>
          </w:tcPr>
          <w:p w14:paraId="77C27C8E" w14:textId="77777777" w:rsidR="00EA0D20" w:rsidRPr="005C3491" w:rsidRDefault="00EA0D20" w:rsidP="00D807CF">
            <w:pPr>
              <w:pStyle w:val="DOLABody"/>
              <w:spacing w:after="0"/>
              <w:rPr>
                <w:b/>
              </w:rPr>
            </w:pPr>
            <w:r w:rsidRPr="005C3491">
              <w:rPr>
                <w:b/>
              </w:rPr>
              <w:t>Call-in #:</w:t>
            </w:r>
          </w:p>
        </w:tc>
        <w:tc>
          <w:tcPr>
            <w:tcW w:w="4860" w:type="dxa"/>
          </w:tcPr>
          <w:p w14:paraId="7B315638" w14:textId="6E7788D2" w:rsidR="00EA0D20" w:rsidRPr="005C3491" w:rsidRDefault="00EA0D20" w:rsidP="00046AC6">
            <w:pPr>
              <w:pStyle w:val="DOLABody"/>
              <w:spacing w:after="0"/>
            </w:pPr>
          </w:p>
        </w:tc>
      </w:tr>
    </w:tbl>
    <w:p w14:paraId="701359EE" w14:textId="77777777" w:rsidR="00EA0D20" w:rsidRPr="005C3491" w:rsidRDefault="00EA0D20" w:rsidP="00EA0D20"/>
    <w:p w14:paraId="316DF1F4" w14:textId="7BDDB907" w:rsidR="00EA0D20" w:rsidRPr="005C3491" w:rsidRDefault="00EA0D20" w:rsidP="00B55740">
      <w:pPr>
        <w:pStyle w:val="ListParagraph"/>
        <w:numPr>
          <w:ilvl w:val="0"/>
          <w:numId w:val="14"/>
        </w:numPr>
        <w:ind w:left="360"/>
        <w:rPr>
          <w:b/>
          <w:sz w:val="24"/>
        </w:rPr>
      </w:pPr>
      <w:r w:rsidRPr="005C3491">
        <w:rPr>
          <w:b/>
          <w:sz w:val="24"/>
        </w:rPr>
        <w:t xml:space="preserve">Welcome and </w:t>
      </w:r>
      <w:r w:rsidR="00325A81" w:rsidRPr="005C3491">
        <w:rPr>
          <w:b/>
          <w:sz w:val="24"/>
        </w:rPr>
        <w:t>updates</w:t>
      </w:r>
      <w:r w:rsidRPr="005C3491">
        <w:rPr>
          <w:b/>
          <w:sz w:val="24"/>
        </w:rPr>
        <w:t xml:space="preserve"> (10 minutes)</w:t>
      </w:r>
    </w:p>
    <w:p w14:paraId="61E7E618" w14:textId="77777777" w:rsidR="00EA0D20" w:rsidRPr="005C3491" w:rsidRDefault="00EA0D20" w:rsidP="00EA0D20">
      <w:pPr>
        <w:pStyle w:val="ListParagraph"/>
        <w:ind w:left="360"/>
        <w:rPr>
          <w:b/>
          <w:sz w:val="24"/>
        </w:rPr>
      </w:pPr>
    </w:p>
    <w:p w14:paraId="59AAE570" w14:textId="11E70801" w:rsidR="00EA0D20" w:rsidRPr="005C3491" w:rsidRDefault="00325A81" w:rsidP="00B55740">
      <w:pPr>
        <w:pStyle w:val="ListParagraph"/>
        <w:numPr>
          <w:ilvl w:val="0"/>
          <w:numId w:val="14"/>
        </w:numPr>
        <w:ind w:left="360"/>
        <w:rPr>
          <w:b/>
          <w:sz w:val="24"/>
        </w:rPr>
      </w:pPr>
      <w:r w:rsidRPr="005C3491">
        <w:rPr>
          <w:b/>
          <w:sz w:val="24"/>
        </w:rPr>
        <w:t>Discuss fina</w:t>
      </w:r>
      <w:r w:rsidR="00786297" w:rsidRPr="005C3491">
        <w:rPr>
          <w:b/>
          <w:sz w:val="24"/>
        </w:rPr>
        <w:t>l draft implementation tools (</w:t>
      </w:r>
      <w:r w:rsidR="00C721D6" w:rsidRPr="005C3491">
        <w:rPr>
          <w:b/>
          <w:sz w:val="24"/>
        </w:rPr>
        <w:t>45</w:t>
      </w:r>
      <w:r w:rsidR="00EA0D20" w:rsidRPr="005C3491">
        <w:rPr>
          <w:b/>
          <w:sz w:val="24"/>
        </w:rPr>
        <w:t xml:space="preserve"> minutes)</w:t>
      </w:r>
    </w:p>
    <w:p w14:paraId="0C30E3DD" w14:textId="77777777" w:rsidR="00EA0D20" w:rsidRPr="005C3491" w:rsidRDefault="00EA0D20" w:rsidP="00EA0D20">
      <w:pPr>
        <w:pStyle w:val="ListParagraph"/>
        <w:rPr>
          <w:b/>
          <w:sz w:val="24"/>
        </w:rPr>
      </w:pPr>
    </w:p>
    <w:p w14:paraId="1273E37D" w14:textId="5D7FF1F7" w:rsidR="00621876" w:rsidRPr="005C3491" w:rsidRDefault="00621876" w:rsidP="00B55740">
      <w:pPr>
        <w:pStyle w:val="ListParagraph"/>
        <w:numPr>
          <w:ilvl w:val="0"/>
          <w:numId w:val="14"/>
        </w:numPr>
        <w:ind w:left="360"/>
        <w:rPr>
          <w:b/>
          <w:sz w:val="24"/>
        </w:rPr>
      </w:pPr>
      <w:r w:rsidRPr="005C3491">
        <w:rPr>
          <w:b/>
          <w:sz w:val="24"/>
        </w:rPr>
        <w:t>Discuss adoption and/or approval procedures (15 minutes)</w:t>
      </w:r>
    </w:p>
    <w:p w14:paraId="02EAEAC3" w14:textId="77777777" w:rsidR="00621876" w:rsidRPr="005C3491" w:rsidRDefault="00621876" w:rsidP="00621876">
      <w:pPr>
        <w:pStyle w:val="ListParagraph"/>
        <w:rPr>
          <w:b/>
          <w:sz w:val="24"/>
        </w:rPr>
      </w:pPr>
    </w:p>
    <w:p w14:paraId="4AA25785" w14:textId="672AD6E4" w:rsidR="00EA0D20" w:rsidRPr="005C3491" w:rsidRDefault="00325A81" w:rsidP="00B55740">
      <w:pPr>
        <w:pStyle w:val="ListParagraph"/>
        <w:numPr>
          <w:ilvl w:val="0"/>
          <w:numId w:val="14"/>
        </w:numPr>
        <w:ind w:left="360"/>
        <w:rPr>
          <w:b/>
          <w:sz w:val="24"/>
        </w:rPr>
      </w:pPr>
      <w:r w:rsidRPr="005C3491">
        <w:rPr>
          <w:b/>
          <w:sz w:val="24"/>
        </w:rPr>
        <w:t>Establish protocols for ongoing administration and maintenance (</w:t>
      </w:r>
      <w:r w:rsidR="00C721D6" w:rsidRPr="005C3491">
        <w:rPr>
          <w:b/>
          <w:sz w:val="24"/>
        </w:rPr>
        <w:t>30</w:t>
      </w:r>
      <w:r w:rsidR="00EA0D20" w:rsidRPr="005C3491">
        <w:rPr>
          <w:b/>
          <w:sz w:val="24"/>
        </w:rPr>
        <w:t xml:space="preserve"> minutes)</w:t>
      </w:r>
    </w:p>
    <w:p w14:paraId="275A54B1" w14:textId="77777777" w:rsidR="00C721D6" w:rsidRPr="005C3491" w:rsidRDefault="00C721D6" w:rsidP="00C721D6">
      <w:pPr>
        <w:pStyle w:val="ListParagraph"/>
        <w:rPr>
          <w:b/>
          <w:sz w:val="24"/>
        </w:rPr>
      </w:pPr>
    </w:p>
    <w:p w14:paraId="633FF301" w14:textId="7AC8D5C6" w:rsidR="00C721D6" w:rsidRPr="005C3491" w:rsidRDefault="00C721D6" w:rsidP="00B55740">
      <w:pPr>
        <w:pStyle w:val="ListParagraph"/>
        <w:numPr>
          <w:ilvl w:val="0"/>
          <w:numId w:val="14"/>
        </w:numPr>
        <w:ind w:left="360"/>
        <w:rPr>
          <w:b/>
          <w:sz w:val="24"/>
        </w:rPr>
      </w:pPr>
      <w:r w:rsidRPr="005C3491">
        <w:rPr>
          <w:b/>
          <w:sz w:val="24"/>
        </w:rPr>
        <w:t>Identify future risk reduction projects (</w:t>
      </w:r>
      <w:r w:rsidR="004D7BAF" w:rsidRPr="005C3491">
        <w:rPr>
          <w:b/>
          <w:sz w:val="24"/>
        </w:rPr>
        <w:t>1</w:t>
      </w:r>
      <w:r w:rsidRPr="005C3491">
        <w:rPr>
          <w:b/>
          <w:sz w:val="24"/>
        </w:rPr>
        <w:t>5 minutes)</w:t>
      </w:r>
    </w:p>
    <w:p w14:paraId="51047909" w14:textId="77777777" w:rsidR="00EA0D20" w:rsidRPr="005C3491" w:rsidRDefault="00EA0D20" w:rsidP="00EA0D20">
      <w:pPr>
        <w:pStyle w:val="ListParagraph"/>
        <w:rPr>
          <w:b/>
          <w:sz w:val="24"/>
        </w:rPr>
      </w:pPr>
    </w:p>
    <w:p w14:paraId="33A42171" w14:textId="36C02468" w:rsidR="00EA0D20" w:rsidRPr="005C3491" w:rsidRDefault="00325A81" w:rsidP="00B55740">
      <w:pPr>
        <w:pStyle w:val="ListParagraph"/>
        <w:numPr>
          <w:ilvl w:val="0"/>
          <w:numId w:val="14"/>
        </w:numPr>
        <w:ind w:left="360"/>
        <w:rPr>
          <w:b/>
          <w:sz w:val="24"/>
        </w:rPr>
      </w:pPr>
      <w:r w:rsidRPr="005C3491">
        <w:rPr>
          <w:b/>
          <w:sz w:val="24"/>
        </w:rPr>
        <w:t>Dismiss the working group</w:t>
      </w:r>
      <w:r w:rsidR="00EA0D20" w:rsidRPr="005C3491">
        <w:rPr>
          <w:b/>
          <w:sz w:val="24"/>
        </w:rPr>
        <w:t xml:space="preserve"> (5 minutes)</w:t>
      </w:r>
    </w:p>
    <w:p w14:paraId="3AA3B75B" w14:textId="77777777" w:rsidR="00EA0D20" w:rsidRPr="005C3491" w:rsidRDefault="00EA0D20" w:rsidP="00EA0D20">
      <w:pPr>
        <w:pStyle w:val="ListParagraph"/>
        <w:rPr>
          <w:b/>
          <w:sz w:val="24"/>
        </w:rPr>
      </w:pPr>
    </w:p>
    <w:p w14:paraId="35BDE697" w14:textId="77777777" w:rsidR="00EA0D20" w:rsidRPr="005C3491" w:rsidRDefault="00EA0D20" w:rsidP="00EA0D20">
      <w:pPr>
        <w:rPr>
          <w:b/>
          <w:sz w:val="24"/>
        </w:rPr>
      </w:pPr>
    </w:p>
    <w:p w14:paraId="7BBBB111" w14:textId="77777777" w:rsidR="00EA0D20" w:rsidRPr="005C3491" w:rsidRDefault="00EA0D20" w:rsidP="00EA0D20"/>
    <w:p w14:paraId="1E51441C" w14:textId="2D2B80F2" w:rsidR="004D67C8" w:rsidRPr="005C3491" w:rsidRDefault="00325A81" w:rsidP="00325A81">
      <w:pPr>
        <w:rPr>
          <w:rFonts w:ascii="Source Sans Pro" w:hAnsi="Source Sans Pro"/>
          <w:b/>
          <w:i/>
          <w:sz w:val="24"/>
        </w:rPr>
      </w:pPr>
      <w:r w:rsidRPr="005C3491">
        <w:rPr>
          <w:rFonts w:ascii="Source Sans Pro" w:hAnsi="Source Sans Pro"/>
          <w:b/>
          <w:i/>
          <w:sz w:val="24"/>
        </w:rPr>
        <w:t>Thank you again for your commitment to strengthening Colorado communities!</w:t>
      </w:r>
    </w:p>
    <w:p w14:paraId="78FE8E64" w14:textId="77777777" w:rsidR="004D67C8" w:rsidRPr="005C3491" w:rsidRDefault="004D67C8">
      <w:pPr>
        <w:rPr>
          <w:rFonts w:ascii="Source Sans Pro" w:hAnsi="Source Sans Pro"/>
          <w:b/>
          <w:i/>
          <w:sz w:val="24"/>
        </w:rPr>
      </w:pPr>
      <w:r w:rsidRPr="005C3491">
        <w:rPr>
          <w:rFonts w:ascii="Source Sans Pro" w:hAnsi="Source Sans Pro"/>
          <w:b/>
          <w:i/>
          <w:sz w:val="24"/>
        </w:rPr>
        <w:br w:type="page"/>
      </w:r>
    </w:p>
    <w:p w14:paraId="4A448D0F" w14:textId="11E4CA45" w:rsidR="004D67C8" w:rsidRPr="005C3491" w:rsidRDefault="00FD0DFA" w:rsidP="003932D4">
      <w:pPr>
        <w:pStyle w:val="DOLAHeading"/>
      </w:pPr>
      <w:bookmarkStart w:id="235" w:name="_Toc11070746"/>
      <w:r w:rsidRPr="005C3491">
        <w:lastRenderedPageBreak/>
        <w:t xml:space="preserve">Work Session </w:t>
      </w:r>
      <w:r w:rsidR="00FD69E8">
        <w:t>5</w:t>
      </w:r>
      <w:r w:rsidRPr="005C3491">
        <w:t xml:space="preserve">, </w:t>
      </w:r>
      <w:r w:rsidR="0037687A" w:rsidRPr="005C3491">
        <w:t xml:space="preserve">Handout 1: Implementation </w:t>
      </w:r>
      <w:r w:rsidR="005A21D2" w:rsidRPr="005C3491">
        <w:t>and</w:t>
      </w:r>
      <w:r w:rsidR="004D67C8" w:rsidRPr="005C3491">
        <w:t xml:space="preserve"> Maintenance</w:t>
      </w:r>
      <w:r w:rsidR="00D90BCB" w:rsidRPr="005C3491">
        <w:t xml:space="preserve"> Worksheet</w:t>
      </w:r>
      <w:bookmarkEnd w:id="235"/>
    </w:p>
    <w:p w14:paraId="42E46206" w14:textId="5AD25AE0" w:rsidR="004D67C8" w:rsidRPr="005C3491" w:rsidRDefault="00786297" w:rsidP="004D67C8">
      <w:pPr>
        <w:rPr>
          <w:i/>
        </w:rPr>
      </w:pPr>
      <w:r w:rsidRPr="005C3491">
        <w:rPr>
          <w:i/>
        </w:rPr>
        <w:t>Identify the ongoing needs to effectively administer and maintain the planning tool(s).</w:t>
      </w:r>
    </w:p>
    <w:tbl>
      <w:tblPr>
        <w:tblW w:w="10710" w:type="dxa"/>
        <w:tblInd w:w="-601" w:type="dxa"/>
        <w:tblCellMar>
          <w:left w:w="29" w:type="dxa"/>
          <w:right w:w="29" w:type="dxa"/>
        </w:tblCellMar>
        <w:tblLook w:val="04A0" w:firstRow="1" w:lastRow="0" w:firstColumn="1" w:lastColumn="0" w:noHBand="0" w:noVBand="1"/>
      </w:tblPr>
      <w:tblGrid>
        <w:gridCol w:w="1943"/>
        <w:gridCol w:w="1559"/>
        <w:gridCol w:w="1724"/>
        <w:gridCol w:w="1620"/>
        <w:gridCol w:w="2165"/>
        <w:gridCol w:w="1699"/>
      </w:tblGrid>
      <w:tr w:rsidR="00DA55BD" w:rsidRPr="005C3491" w14:paraId="048471A1" w14:textId="06A7E0C4" w:rsidTr="00DA55BD">
        <w:tc>
          <w:tcPr>
            <w:tcW w:w="2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37B66"/>
            <w:vAlign w:val="center"/>
          </w:tcPr>
          <w:p w14:paraId="4E915765" w14:textId="70D54862" w:rsidR="00DA55BD" w:rsidRPr="005C3491" w:rsidRDefault="00DA55BD" w:rsidP="00824288">
            <w:pPr>
              <w:pStyle w:val="DOLABody"/>
              <w:keepNext/>
              <w:keepLines/>
              <w:spacing w:after="0"/>
              <w:rPr>
                <w:b/>
                <w:color w:val="FFFFFF" w:themeColor="background1"/>
              </w:rPr>
            </w:pPr>
            <w:r w:rsidRPr="005C3491">
              <w:rPr>
                <w:b/>
                <w:color w:val="FFFFFF" w:themeColor="background1"/>
              </w:rPr>
              <w:t>Implementation Tool</w:t>
            </w:r>
          </w:p>
        </w:tc>
        <w:tc>
          <w:tcPr>
            <w:tcW w:w="1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37B66"/>
            <w:vAlign w:val="center"/>
          </w:tcPr>
          <w:p w14:paraId="0E09F680" w14:textId="48BEAE0C" w:rsidR="00DA55BD" w:rsidRPr="005C3491" w:rsidRDefault="00DA55BD" w:rsidP="00824288">
            <w:pPr>
              <w:pStyle w:val="DOLABody"/>
              <w:keepNext/>
              <w:keepLines/>
              <w:spacing w:after="0"/>
              <w:jc w:val="center"/>
              <w:rPr>
                <w:b/>
                <w:color w:val="FFFFFF" w:themeColor="background1"/>
              </w:rPr>
            </w:pPr>
            <w:r w:rsidRPr="005C3491">
              <w:rPr>
                <w:b/>
                <w:color w:val="FFFFFF" w:themeColor="background1"/>
              </w:rPr>
              <w:t>Who Administers?</w:t>
            </w:r>
          </w:p>
        </w:tc>
        <w:tc>
          <w:tcPr>
            <w:tcW w:w="1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37B66"/>
            <w:vAlign w:val="center"/>
          </w:tcPr>
          <w:p w14:paraId="6A0B52F5" w14:textId="51A7A8AA" w:rsidR="00DA55BD" w:rsidRPr="005C3491" w:rsidRDefault="00DA55BD" w:rsidP="00824288">
            <w:pPr>
              <w:pStyle w:val="DOLABody"/>
              <w:keepNext/>
              <w:keepLines/>
              <w:spacing w:after="0"/>
              <w:jc w:val="center"/>
              <w:rPr>
                <w:b/>
                <w:color w:val="FFFFFF" w:themeColor="background1"/>
              </w:rPr>
            </w:pPr>
            <w:r w:rsidRPr="005C3491">
              <w:rPr>
                <w:b/>
                <w:color w:val="FFFFFF" w:themeColor="background1"/>
              </w:rPr>
              <w:t>Ongoing Enforcement Required?</w:t>
            </w:r>
          </w:p>
        </w:tc>
        <w:tc>
          <w:tcPr>
            <w:tcW w:w="1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37B66"/>
            <w:vAlign w:val="center"/>
          </w:tcPr>
          <w:p w14:paraId="110D8EAD" w14:textId="3306E18F" w:rsidR="00DA55BD" w:rsidRPr="005C3491" w:rsidRDefault="00DA55BD" w:rsidP="001B3F38">
            <w:pPr>
              <w:pStyle w:val="DOLABody"/>
              <w:keepNext/>
              <w:keepLines/>
              <w:spacing w:after="0"/>
              <w:jc w:val="center"/>
              <w:rPr>
                <w:b/>
                <w:color w:val="FFFFFF" w:themeColor="background1"/>
              </w:rPr>
            </w:pPr>
            <w:r w:rsidRPr="005C3491">
              <w:rPr>
                <w:b/>
                <w:color w:val="FFFFFF" w:themeColor="background1"/>
              </w:rPr>
              <w:t xml:space="preserve">Performance </w:t>
            </w:r>
            <w:r w:rsidR="001B3F38" w:rsidRPr="005C3491">
              <w:rPr>
                <w:b/>
                <w:color w:val="FFFFFF" w:themeColor="background1"/>
              </w:rPr>
              <w:t>Metric</w:t>
            </w:r>
          </w:p>
        </w:tc>
        <w:tc>
          <w:tcPr>
            <w:tcW w:w="16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37B66"/>
            <w:vAlign w:val="center"/>
          </w:tcPr>
          <w:p w14:paraId="5399346F" w14:textId="16912918" w:rsidR="00DA55BD" w:rsidRPr="005C3491" w:rsidRDefault="00DA55BD" w:rsidP="00824288">
            <w:pPr>
              <w:pStyle w:val="DOLABody"/>
              <w:keepNext/>
              <w:keepLines/>
              <w:spacing w:after="0"/>
              <w:jc w:val="center"/>
              <w:rPr>
                <w:b/>
                <w:color w:val="FFFFFF" w:themeColor="background1"/>
              </w:rPr>
            </w:pPr>
            <w:r w:rsidRPr="005C3491">
              <w:rPr>
                <w:b/>
                <w:color w:val="FFFFFF" w:themeColor="background1"/>
              </w:rPr>
              <w:t>Evaluation Period/Responsibility</w:t>
            </w:r>
          </w:p>
        </w:tc>
        <w:tc>
          <w:tcPr>
            <w:tcW w:w="1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37B66"/>
            <w:vAlign w:val="center"/>
          </w:tcPr>
          <w:p w14:paraId="71667320" w14:textId="1C38C223" w:rsidR="00DA55BD" w:rsidRPr="005C3491" w:rsidRDefault="00DA55BD" w:rsidP="00DA55BD">
            <w:pPr>
              <w:pStyle w:val="DOLABody"/>
              <w:keepNext/>
              <w:keepLines/>
              <w:spacing w:after="0"/>
              <w:jc w:val="center"/>
              <w:rPr>
                <w:b/>
                <w:color w:val="FFFFFF" w:themeColor="background1"/>
              </w:rPr>
            </w:pPr>
            <w:r w:rsidRPr="005C3491">
              <w:rPr>
                <w:b/>
                <w:color w:val="FFFFFF" w:themeColor="background1"/>
              </w:rPr>
              <w:t>Updates Required</w:t>
            </w:r>
          </w:p>
        </w:tc>
      </w:tr>
      <w:tr w:rsidR="00DA55BD" w:rsidRPr="005C3491" w14:paraId="6672D1E8" w14:textId="025B8E1C" w:rsidTr="00575C36">
        <w:trPr>
          <w:trHeight w:val="720"/>
        </w:trPr>
        <w:tc>
          <w:tcPr>
            <w:tcW w:w="2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A33567D" w14:textId="0E89C790" w:rsidR="00DA55BD" w:rsidRPr="005C3491" w:rsidRDefault="00DA55BD" w:rsidP="00DA55BD">
            <w:pPr>
              <w:pStyle w:val="DOLABody"/>
              <w:keepNext/>
              <w:keepLines/>
              <w:spacing w:after="0"/>
              <w:rPr>
                <w:b/>
                <w:i/>
                <w:sz w:val="20"/>
              </w:rPr>
            </w:pPr>
            <w:r w:rsidRPr="005C3491">
              <w:rPr>
                <w:b/>
                <w:i/>
                <w:sz w:val="20"/>
              </w:rPr>
              <w:t>[EXAMPLE]</w:t>
            </w:r>
          </w:p>
          <w:p w14:paraId="6807EE99" w14:textId="11A98193" w:rsidR="00DA55BD" w:rsidRPr="005C3491" w:rsidRDefault="00DA55BD" w:rsidP="00DA55BD">
            <w:pPr>
              <w:pStyle w:val="DOLABody"/>
              <w:keepNext/>
              <w:keepLines/>
              <w:spacing w:after="0"/>
              <w:rPr>
                <w:i/>
                <w:sz w:val="20"/>
              </w:rPr>
            </w:pPr>
            <w:r w:rsidRPr="005C3491">
              <w:rPr>
                <w:i/>
                <w:sz w:val="20"/>
              </w:rPr>
              <w:t>Overlay zoning</w:t>
            </w:r>
          </w:p>
        </w:tc>
        <w:tc>
          <w:tcPr>
            <w:tcW w:w="1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C77A1AA" w14:textId="7126748A" w:rsidR="00DA55BD" w:rsidRPr="005C3491" w:rsidRDefault="00DA55BD" w:rsidP="00DA55BD">
            <w:pPr>
              <w:pStyle w:val="DOLABody"/>
              <w:keepNext/>
              <w:keepLines/>
              <w:spacing w:after="0"/>
              <w:jc w:val="center"/>
              <w:rPr>
                <w:i/>
                <w:sz w:val="20"/>
              </w:rPr>
            </w:pPr>
            <w:r w:rsidRPr="005C3491">
              <w:rPr>
                <w:i/>
                <w:sz w:val="20"/>
              </w:rPr>
              <w:t>Planning department</w:t>
            </w:r>
          </w:p>
        </w:tc>
        <w:tc>
          <w:tcPr>
            <w:tcW w:w="1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8938D40" w14:textId="040ABEC9" w:rsidR="00DA55BD" w:rsidRPr="005C3491" w:rsidRDefault="00DA55BD" w:rsidP="00DA55BD">
            <w:pPr>
              <w:pStyle w:val="DOLABody"/>
              <w:keepNext/>
              <w:keepLines/>
              <w:spacing w:after="0"/>
              <w:jc w:val="center"/>
              <w:rPr>
                <w:i/>
                <w:sz w:val="20"/>
              </w:rPr>
            </w:pPr>
            <w:r w:rsidRPr="005C3491">
              <w:rPr>
                <w:i/>
                <w:sz w:val="20"/>
              </w:rPr>
              <w:t>Yes, work with code enforcement division</w:t>
            </w:r>
          </w:p>
        </w:tc>
        <w:tc>
          <w:tcPr>
            <w:tcW w:w="1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E3E9E97" w14:textId="24A35CFF" w:rsidR="00DA55BD" w:rsidRPr="005C3491" w:rsidRDefault="00DA55BD" w:rsidP="00DA55BD">
            <w:pPr>
              <w:pStyle w:val="DOLABody"/>
              <w:keepNext/>
              <w:keepLines/>
              <w:spacing w:after="0"/>
              <w:jc w:val="center"/>
              <w:rPr>
                <w:i/>
                <w:sz w:val="20"/>
              </w:rPr>
            </w:pPr>
            <w:r w:rsidRPr="005C3491">
              <w:rPr>
                <w:i/>
                <w:sz w:val="20"/>
              </w:rPr>
              <w:t>Losses avoided within overlay; streamlined development procedures</w:t>
            </w:r>
          </w:p>
        </w:tc>
        <w:tc>
          <w:tcPr>
            <w:tcW w:w="16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0D631CE" w14:textId="41C4295B" w:rsidR="00DA55BD" w:rsidRPr="005C3491" w:rsidRDefault="00DA55BD" w:rsidP="00DA55BD">
            <w:pPr>
              <w:pStyle w:val="DOLABody"/>
              <w:keepNext/>
              <w:keepLines/>
              <w:spacing w:after="0"/>
              <w:jc w:val="center"/>
              <w:rPr>
                <w:i/>
                <w:sz w:val="20"/>
              </w:rPr>
            </w:pPr>
            <w:r w:rsidRPr="005C3491">
              <w:rPr>
                <w:i/>
                <w:sz w:val="20"/>
              </w:rPr>
              <w:t>Annually/Planning and Zoning Commission</w:t>
            </w:r>
          </w:p>
        </w:tc>
        <w:tc>
          <w:tcPr>
            <w:tcW w:w="1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D6788D7" w14:textId="6E24D876" w:rsidR="00DA55BD" w:rsidRPr="005C3491" w:rsidRDefault="00DA55BD" w:rsidP="00DA55BD">
            <w:pPr>
              <w:pStyle w:val="DOLABody"/>
              <w:keepNext/>
              <w:keepLines/>
              <w:spacing w:after="0"/>
              <w:jc w:val="center"/>
              <w:rPr>
                <w:i/>
                <w:sz w:val="20"/>
              </w:rPr>
            </w:pPr>
            <w:r w:rsidRPr="005C3491">
              <w:rPr>
                <w:i/>
                <w:sz w:val="20"/>
              </w:rPr>
              <w:t>12/24/17 – need to require defensible space within overlay</w:t>
            </w:r>
          </w:p>
        </w:tc>
      </w:tr>
      <w:tr w:rsidR="00DA55BD" w:rsidRPr="005C3491" w14:paraId="454DC6FE" w14:textId="57F94A37" w:rsidTr="00DA55BD">
        <w:trPr>
          <w:trHeight w:val="720"/>
        </w:trPr>
        <w:tc>
          <w:tcPr>
            <w:tcW w:w="2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93EA11" w14:textId="77777777" w:rsidR="00DA55BD" w:rsidRPr="005C3491" w:rsidRDefault="00DA55BD" w:rsidP="00DA55BD">
            <w:pPr>
              <w:pStyle w:val="DOLABody"/>
              <w:keepNext/>
              <w:keepLines/>
              <w:spacing w:after="0"/>
              <w:rPr>
                <w:sz w:val="20"/>
              </w:rPr>
            </w:pPr>
          </w:p>
        </w:tc>
        <w:tc>
          <w:tcPr>
            <w:tcW w:w="1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878097" w14:textId="77777777" w:rsidR="00DA55BD" w:rsidRPr="005C3491" w:rsidRDefault="00DA55BD" w:rsidP="00DA55BD">
            <w:pPr>
              <w:pStyle w:val="DOLABody"/>
              <w:keepNext/>
              <w:keepLines/>
              <w:spacing w:after="0"/>
              <w:jc w:val="center"/>
              <w:rPr>
                <w:sz w:val="20"/>
              </w:rPr>
            </w:pPr>
          </w:p>
        </w:tc>
        <w:tc>
          <w:tcPr>
            <w:tcW w:w="1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5D08B5" w14:textId="77777777" w:rsidR="00DA55BD" w:rsidRPr="005C3491" w:rsidRDefault="00DA55BD" w:rsidP="00DA55BD">
            <w:pPr>
              <w:pStyle w:val="DOLABody"/>
              <w:keepNext/>
              <w:keepLines/>
              <w:spacing w:after="0"/>
              <w:jc w:val="center"/>
              <w:rPr>
                <w:sz w:val="20"/>
              </w:rPr>
            </w:pPr>
          </w:p>
        </w:tc>
        <w:tc>
          <w:tcPr>
            <w:tcW w:w="1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23D827" w14:textId="77777777" w:rsidR="00DA55BD" w:rsidRPr="005C3491" w:rsidRDefault="00DA55BD" w:rsidP="00DA55BD">
            <w:pPr>
              <w:pStyle w:val="DOLABody"/>
              <w:keepNext/>
              <w:keepLines/>
              <w:spacing w:after="0"/>
              <w:jc w:val="center"/>
              <w:rPr>
                <w:sz w:val="20"/>
              </w:rPr>
            </w:pPr>
          </w:p>
        </w:tc>
        <w:tc>
          <w:tcPr>
            <w:tcW w:w="16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28262F" w14:textId="77777777" w:rsidR="00DA55BD" w:rsidRPr="005C3491" w:rsidRDefault="00DA55BD" w:rsidP="00DA55BD">
            <w:pPr>
              <w:pStyle w:val="DOLABody"/>
              <w:keepNext/>
              <w:keepLines/>
              <w:spacing w:after="0"/>
              <w:jc w:val="center"/>
              <w:rPr>
                <w:sz w:val="20"/>
              </w:rPr>
            </w:pPr>
          </w:p>
        </w:tc>
        <w:tc>
          <w:tcPr>
            <w:tcW w:w="1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A113F9" w14:textId="77777777" w:rsidR="00DA55BD" w:rsidRPr="005C3491" w:rsidRDefault="00DA55BD" w:rsidP="00DA55BD">
            <w:pPr>
              <w:pStyle w:val="DOLABody"/>
              <w:keepNext/>
              <w:keepLines/>
              <w:spacing w:after="0"/>
              <w:jc w:val="center"/>
              <w:rPr>
                <w:sz w:val="20"/>
              </w:rPr>
            </w:pPr>
          </w:p>
        </w:tc>
      </w:tr>
      <w:tr w:rsidR="00DA55BD" w:rsidRPr="005C3491" w14:paraId="47768E33" w14:textId="6B87F1D3" w:rsidTr="00DA55BD">
        <w:trPr>
          <w:trHeight w:val="720"/>
        </w:trPr>
        <w:tc>
          <w:tcPr>
            <w:tcW w:w="2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12CA7E" w14:textId="77777777" w:rsidR="00DA55BD" w:rsidRPr="005C3491" w:rsidRDefault="00DA55BD" w:rsidP="00DA55BD">
            <w:pPr>
              <w:pStyle w:val="DOLABody"/>
              <w:keepNext/>
              <w:keepLines/>
              <w:spacing w:after="0"/>
              <w:rPr>
                <w:sz w:val="20"/>
              </w:rPr>
            </w:pPr>
          </w:p>
        </w:tc>
        <w:tc>
          <w:tcPr>
            <w:tcW w:w="1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EF17FF" w14:textId="77777777" w:rsidR="00DA55BD" w:rsidRPr="005C3491" w:rsidRDefault="00DA55BD" w:rsidP="00DA55BD">
            <w:pPr>
              <w:pStyle w:val="DOLABody"/>
              <w:keepNext/>
              <w:keepLines/>
              <w:spacing w:after="0"/>
              <w:jc w:val="center"/>
              <w:rPr>
                <w:sz w:val="20"/>
              </w:rPr>
            </w:pPr>
          </w:p>
        </w:tc>
        <w:tc>
          <w:tcPr>
            <w:tcW w:w="1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784B69" w14:textId="77777777" w:rsidR="00DA55BD" w:rsidRPr="005C3491" w:rsidRDefault="00DA55BD" w:rsidP="00DA55BD">
            <w:pPr>
              <w:pStyle w:val="DOLABody"/>
              <w:keepNext/>
              <w:keepLines/>
              <w:spacing w:after="0"/>
              <w:jc w:val="center"/>
              <w:rPr>
                <w:sz w:val="20"/>
              </w:rPr>
            </w:pPr>
          </w:p>
        </w:tc>
        <w:tc>
          <w:tcPr>
            <w:tcW w:w="1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F1B058" w14:textId="77777777" w:rsidR="00DA55BD" w:rsidRPr="005C3491" w:rsidRDefault="00DA55BD" w:rsidP="00DA55BD">
            <w:pPr>
              <w:pStyle w:val="DOLABody"/>
              <w:keepNext/>
              <w:keepLines/>
              <w:spacing w:after="0"/>
              <w:jc w:val="center"/>
              <w:rPr>
                <w:sz w:val="20"/>
              </w:rPr>
            </w:pPr>
          </w:p>
        </w:tc>
        <w:tc>
          <w:tcPr>
            <w:tcW w:w="16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06F876" w14:textId="77777777" w:rsidR="00DA55BD" w:rsidRPr="005C3491" w:rsidRDefault="00DA55BD" w:rsidP="00DA55BD">
            <w:pPr>
              <w:pStyle w:val="DOLABody"/>
              <w:keepNext/>
              <w:keepLines/>
              <w:spacing w:after="0"/>
              <w:jc w:val="center"/>
              <w:rPr>
                <w:sz w:val="20"/>
              </w:rPr>
            </w:pPr>
          </w:p>
        </w:tc>
        <w:tc>
          <w:tcPr>
            <w:tcW w:w="1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51899" w14:textId="77777777" w:rsidR="00DA55BD" w:rsidRPr="005C3491" w:rsidRDefault="00DA55BD" w:rsidP="00DA55BD">
            <w:pPr>
              <w:pStyle w:val="DOLABody"/>
              <w:keepNext/>
              <w:keepLines/>
              <w:spacing w:after="0"/>
              <w:jc w:val="center"/>
              <w:rPr>
                <w:sz w:val="20"/>
              </w:rPr>
            </w:pPr>
          </w:p>
        </w:tc>
      </w:tr>
      <w:tr w:rsidR="00DA55BD" w:rsidRPr="005C3491" w14:paraId="3805F394" w14:textId="309D8378" w:rsidTr="00DA55BD">
        <w:trPr>
          <w:trHeight w:val="720"/>
        </w:trPr>
        <w:tc>
          <w:tcPr>
            <w:tcW w:w="2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FF63C6" w14:textId="77777777" w:rsidR="00DA55BD" w:rsidRPr="005C3491" w:rsidRDefault="00DA55BD" w:rsidP="00DA55BD">
            <w:pPr>
              <w:pStyle w:val="DOLABody"/>
              <w:keepNext/>
              <w:keepLines/>
              <w:spacing w:after="0"/>
              <w:rPr>
                <w:sz w:val="20"/>
              </w:rPr>
            </w:pPr>
          </w:p>
        </w:tc>
        <w:tc>
          <w:tcPr>
            <w:tcW w:w="1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A35F3F" w14:textId="77777777" w:rsidR="00DA55BD" w:rsidRPr="005C3491" w:rsidRDefault="00DA55BD" w:rsidP="00DA55BD">
            <w:pPr>
              <w:pStyle w:val="DOLABody"/>
              <w:keepNext/>
              <w:keepLines/>
              <w:spacing w:after="0"/>
              <w:jc w:val="center"/>
              <w:rPr>
                <w:sz w:val="20"/>
              </w:rPr>
            </w:pPr>
          </w:p>
        </w:tc>
        <w:tc>
          <w:tcPr>
            <w:tcW w:w="1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89D632" w14:textId="77777777" w:rsidR="00DA55BD" w:rsidRPr="005C3491" w:rsidRDefault="00DA55BD" w:rsidP="00DA55BD">
            <w:pPr>
              <w:pStyle w:val="DOLABody"/>
              <w:keepNext/>
              <w:keepLines/>
              <w:spacing w:after="0"/>
              <w:jc w:val="center"/>
              <w:rPr>
                <w:sz w:val="20"/>
              </w:rPr>
            </w:pPr>
          </w:p>
        </w:tc>
        <w:tc>
          <w:tcPr>
            <w:tcW w:w="1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EB12A2" w14:textId="77777777" w:rsidR="00DA55BD" w:rsidRPr="005C3491" w:rsidRDefault="00DA55BD" w:rsidP="00DA55BD">
            <w:pPr>
              <w:pStyle w:val="DOLABody"/>
              <w:keepNext/>
              <w:keepLines/>
              <w:spacing w:after="0"/>
              <w:jc w:val="center"/>
              <w:rPr>
                <w:sz w:val="20"/>
              </w:rPr>
            </w:pPr>
          </w:p>
        </w:tc>
        <w:tc>
          <w:tcPr>
            <w:tcW w:w="16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369BDB" w14:textId="77777777" w:rsidR="00DA55BD" w:rsidRPr="005C3491" w:rsidRDefault="00DA55BD" w:rsidP="00DA55BD">
            <w:pPr>
              <w:pStyle w:val="DOLABody"/>
              <w:keepNext/>
              <w:keepLines/>
              <w:spacing w:after="0"/>
              <w:jc w:val="center"/>
              <w:rPr>
                <w:sz w:val="20"/>
              </w:rPr>
            </w:pPr>
          </w:p>
        </w:tc>
        <w:tc>
          <w:tcPr>
            <w:tcW w:w="1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C95CED" w14:textId="77777777" w:rsidR="00DA55BD" w:rsidRPr="005C3491" w:rsidRDefault="00DA55BD" w:rsidP="00DA55BD">
            <w:pPr>
              <w:pStyle w:val="DOLABody"/>
              <w:keepNext/>
              <w:keepLines/>
              <w:spacing w:after="0"/>
              <w:jc w:val="center"/>
              <w:rPr>
                <w:sz w:val="20"/>
              </w:rPr>
            </w:pPr>
          </w:p>
        </w:tc>
      </w:tr>
      <w:tr w:rsidR="00DA55BD" w:rsidRPr="005C3491" w14:paraId="3577A87F" w14:textId="38FEAAC4" w:rsidTr="00DA55BD">
        <w:trPr>
          <w:trHeight w:val="720"/>
        </w:trPr>
        <w:tc>
          <w:tcPr>
            <w:tcW w:w="2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790E3A" w14:textId="77777777" w:rsidR="00DA55BD" w:rsidRPr="005C3491" w:rsidRDefault="00DA55BD" w:rsidP="00DA55BD">
            <w:pPr>
              <w:pStyle w:val="DOLABody"/>
              <w:keepNext/>
              <w:keepLines/>
              <w:spacing w:after="0"/>
              <w:rPr>
                <w:sz w:val="20"/>
              </w:rPr>
            </w:pPr>
          </w:p>
        </w:tc>
        <w:tc>
          <w:tcPr>
            <w:tcW w:w="1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2399B8" w14:textId="77777777" w:rsidR="00DA55BD" w:rsidRPr="005C3491" w:rsidRDefault="00DA55BD" w:rsidP="00DA55BD">
            <w:pPr>
              <w:pStyle w:val="DOLABody"/>
              <w:keepNext/>
              <w:keepLines/>
              <w:spacing w:after="0"/>
              <w:jc w:val="center"/>
              <w:rPr>
                <w:sz w:val="20"/>
              </w:rPr>
            </w:pPr>
          </w:p>
        </w:tc>
        <w:tc>
          <w:tcPr>
            <w:tcW w:w="1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CCE8BB" w14:textId="77777777" w:rsidR="00DA55BD" w:rsidRPr="005C3491" w:rsidRDefault="00DA55BD" w:rsidP="00DA55BD">
            <w:pPr>
              <w:pStyle w:val="DOLABody"/>
              <w:keepNext/>
              <w:keepLines/>
              <w:spacing w:after="0"/>
              <w:jc w:val="center"/>
              <w:rPr>
                <w:sz w:val="20"/>
              </w:rPr>
            </w:pPr>
          </w:p>
        </w:tc>
        <w:tc>
          <w:tcPr>
            <w:tcW w:w="1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093351" w14:textId="77777777" w:rsidR="00DA55BD" w:rsidRPr="005C3491" w:rsidRDefault="00DA55BD" w:rsidP="00DA55BD">
            <w:pPr>
              <w:pStyle w:val="DOLABody"/>
              <w:keepNext/>
              <w:keepLines/>
              <w:spacing w:after="0"/>
              <w:jc w:val="center"/>
              <w:rPr>
                <w:sz w:val="20"/>
              </w:rPr>
            </w:pPr>
          </w:p>
        </w:tc>
        <w:tc>
          <w:tcPr>
            <w:tcW w:w="16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0254B0" w14:textId="77777777" w:rsidR="00DA55BD" w:rsidRPr="005C3491" w:rsidRDefault="00DA55BD" w:rsidP="00DA55BD">
            <w:pPr>
              <w:pStyle w:val="DOLABody"/>
              <w:keepNext/>
              <w:keepLines/>
              <w:spacing w:after="0"/>
              <w:jc w:val="center"/>
              <w:rPr>
                <w:sz w:val="20"/>
              </w:rPr>
            </w:pPr>
          </w:p>
        </w:tc>
        <w:tc>
          <w:tcPr>
            <w:tcW w:w="1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EA03A9" w14:textId="77777777" w:rsidR="00DA55BD" w:rsidRPr="005C3491" w:rsidRDefault="00DA55BD" w:rsidP="00DA55BD">
            <w:pPr>
              <w:pStyle w:val="DOLABody"/>
              <w:keepNext/>
              <w:keepLines/>
              <w:spacing w:after="0"/>
              <w:jc w:val="center"/>
              <w:rPr>
                <w:sz w:val="20"/>
              </w:rPr>
            </w:pPr>
          </w:p>
        </w:tc>
      </w:tr>
      <w:tr w:rsidR="00DA55BD" w:rsidRPr="005C3491" w14:paraId="60343760" w14:textId="589B37CB" w:rsidTr="00DA55BD">
        <w:trPr>
          <w:trHeight w:val="720"/>
        </w:trPr>
        <w:tc>
          <w:tcPr>
            <w:tcW w:w="2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1414D0" w14:textId="77777777" w:rsidR="00DA55BD" w:rsidRPr="005C3491" w:rsidRDefault="00DA55BD" w:rsidP="00DA55BD">
            <w:pPr>
              <w:pStyle w:val="DOLABody"/>
              <w:keepNext/>
              <w:keepLines/>
              <w:spacing w:after="0"/>
              <w:rPr>
                <w:sz w:val="20"/>
              </w:rPr>
            </w:pPr>
          </w:p>
        </w:tc>
        <w:tc>
          <w:tcPr>
            <w:tcW w:w="1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6F51A5" w14:textId="77777777" w:rsidR="00DA55BD" w:rsidRPr="005C3491" w:rsidRDefault="00DA55BD" w:rsidP="00DA55BD">
            <w:pPr>
              <w:pStyle w:val="DOLABody"/>
              <w:keepNext/>
              <w:keepLines/>
              <w:spacing w:after="0"/>
              <w:jc w:val="center"/>
              <w:rPr>
                <w:sz w:val="20"/>
              </w:rPr>
            </w:pPr>
          </w:p>
        </w:tc>
        <w:tc>
          <w:tcPr>
            <w:tcW w:w="1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9BF7DE" w14:textId="77777777" w:rsidR="00DA55BD" w:rsidRPr="005C3491" w:rsidRDefault="00DA55BD" w:rsidP="00DA55BD">
            <w:pPr>
              <w:pStyle w:val="DOLABody"/>
              <w:keepNext/>
              <w:keepLines/>
              <w:spacing w:after="0"/>
              <w:jc w:val="center"/>
              <w:rPr>
                <w:sz w:val="20"/>
              </w:rPr>
            </w:pPr>
          </w:p>
        </w:tc>
        <w:tc>
          <w:tcPr>
            <w:tcW w:w="1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80B9B8" w14:textId="77777777" w:rsidR="00DA55BD" w:rsidRPr="005C3491" w:rsidRDefault="00DA55BD" w:rsidP="00DA55BD">
            <w:pPr>
              <w:pStyle w:val="DOLABody"/>
              <w:keepNext/>
              <w:keepLines/>
              <w:spacing w:after="0"/>
              <w:jc w:val="center"/>
              <w:rPr>
                <w:sz w:val="20"/>
              </w:rPr>
            </w:pPr>
          </w:p>
        </w:tc>
        <w:tc>
          <w:tcPr>
            <w:tcW w:w="16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6198EA" w14:textId="77777777" w:rsidR="00DA55BD" w:rsidRPr="005C3491" w:rsidRDefault="00DA55BD" w:rsidP="00DA55BD">
            <w:pPr>
              <w:pStyle w:val="DOLABody"/>
              <w:keepNext/>
              <w:keepLines/>
              <w:spacing w:after="0"/>
              <w:jc w:val="center"/>
              <w:rPr>
                <w:sz w:val="20"/>
              </w:rPr>
            </w:pPr>
          </w:p>
        </w:tc>
        <w:tc>
          <w:tcPr>
            <w:tcW w:w="1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B858F0" w14:textId="77777777" w:rsidR="00DA55BD" w:rsidRPr="005C3491" w:rsidRDefault="00DA55BD" w:rsidP="00DA55BD">
            <w:pPr>
              <w:pStyle w:val="DOLABody"/>
              <w:keepNext/>
              <w:keepLines/>
              <w:spacing w:after="0"/>
              <w:jc w:val="center"/>
              <w:rPr>
                <w:sz w:val="20"/>
              </w:rPr>
            </w:pPr>
          </w:p>
        </w:tc>
      </w:tr>
      <w:tr w:rsidR="00DA55BD" w:rsidRPr="005C3491" w14:paraId="14A9D255" w14:textId="77777777" w:rsidTr="00DA55BD">
        <w:trPr>
          <w:trHeight w:val="720"/>
        </w:trPr>
        <w:tc>
          <w:tcPr>
            <w:tcW w:w="2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1952B9" w14:textId="77777777" w:rsidR="00DA55BD" w:rsidRPr="005C3491" w:rsidRDefault="00DA55BD" w:rsidP="00DA55BD">
            <w:pPr>
              <w:pStyle w:val="DOLABody"/>
              <w:keepNext/>
              <w:keepLines/>
              <w:spacing w:after="0"/>
              <w:rPr>
                <w:sz w:val="20"/>
              </w:rPr>
            </w:pPr>
          </w:p>
        </w:tc>
        <w:tc>
          <w:tcPr>
            <w:tcW w:w="1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874F43" w14:textId="77777777" w:rsidR="00DA55BD" w:rsidRPr="005C3491" w:rsidRDefault="00DA55BD" w:rsidP="00DA55BD">
            <w:pPr>
              <w:pStyle w:val="DOLABody"/>
              <w:keepNext/>
              <w:keepLines/>
              <w:spacing w:after="0"/>
              <w:jc w:val="center"/>
              <w:rPr>
                <w:sz w:val="20"/>
              </w:rPr>
            </w:pPr>
          </w:p>
        </w:tc>
        <w:tc>
          <w:tcPr>
            <w:tcW w:w="1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F87ED4" w14:textId="77777777" w:rsidR="00DA55BD" w:rsidRPr="005C3491" w:rsidRDefault="00DA55BD" w:rsidP="00DA55BD">
            <w:pPr>
              <w:pStyle w:val="DOLABody"/>
              <w:keepNext/>
              <w:keepLines/>
              <w:spacing w:after="0"/>
              <w:jc w:val="center"/>
              <w:rPr>
                <w:sz w:val="20"/>
              </w:rPr>
            </w:pPr>
          </w:p>
        </w:tc>
        <w:tc>
          <w:tcPr>
            <w:tcW w:w="1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265B6A" w14:textId="77777777" w:rsidR="00DA55BD" w:rsidRPr="005C3491" w:rsidRDefault="00DA55BD" w:rsidP="00DA55BD">
            <w:pPr>
              <w:pStyle w:val="DOLABody"/>
              <w:keepNext/>
              <w:keepLines/>
              <w:spacing w:after="0"/>
              <w:jc w:val="center"/>
              <w:rPr>
                <w:sz w:val="20"/>
              </w:rPr>
            </w:pPr>
          </w:p>
        </w:tc>
        <w:tc>
          <w:tcPr>
            <w:tcW w:w="16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8DC788" w14:textId="77777777" w:rsidR="00DA55BD" w:rsidRPr="005C3491" w:rsidRDefault="00DA55BD" w:rsidP="00DA55BD">
            <w:pPr>
              <w:pStyle w:val="DOLABody"/>
              <w:keepNext/>
              <w:keepLines/>
              <w:spacing w:after="0"/>
              <w:jc w:val="center"/>
              <w:rPr>
                <w:sz w:val="20"/>
              </w:rPr>
            </w:pPr>
          </w:p>
        </w:tc>
        <w:tc>
          <w:tcPr>
            <w:tcW w:w="1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2C4D99" w14:textId="77777777" w:rsidR="00DA55BD" w:rsidRPr="005C3491" w:rsidRDefault="00DA55BD" w:rsidP="00DA55BD">
            <w:pPr>
              <w:pStyle w:val="DOLABody"/>
              <w:keepNext/>
              <w:keepLines/>
              <w:spacing w:after="0"/>
              <w:jc w:val="center"/>
              <w:rPr>
                <w:sz w:val="20"/>
              </w:rPr>
            </w:pPr>
          </w:p>
        </w:tc>
      </w:tr>
      <w:tr w:rsidR="00DA55BD" w:rsidRPr="005C3491" w14:paraId="27C38C27" w14:textId="77777777" w:rsidTr="00DA55BD">
        <w:trPr>
          <w:trHeight w:val="720"/>
        </w:trPr>
        <w:tc>
          <w:tcPr>
            <w:tcW w:w="2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51B765" w14:textId="77777777" w:rsidR="00DA55BD" w:rsidRPr="005C3491" w:rsidRDefault="00DA55BD" w:rsidP="00DA55BD">
            <w:pPr>
              <w:pStyle w:val="DOLABody"/>
              <w:keepNext/>
              <w:keepLines/>
              <w:spacing w:after="0"/>
              <w:rPr>
                <w:sz w:val="20"/>
              </w:rPr>
            </w:pPr>
          </w:p>
        </w:tc>
        <w:tc>
          <w:tcPr>
            <w:tcW w:w="1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58025" w14:textId="77777777" w:rsidR="00DA55BD" w:rsidRPr="005C3491" w:rsidRDefault="00DA55BD" w:rsidP="00DA55BD">
            <w:pPr>
              <w:pStyle w:val="DOLABody"/>
              <w:keepNext/>
              <w:keepLines/>
              <w:spacing w:after="0"/>
              <w:jc w:val="center"/>
              <w:rPr>
                <w:sz w:val="20"/>
              </w:rPr>
            </w:pPr>
          </w:p>
        </w:tc>
        <w:tc>
          <w:tcPr>
            <w:tcW w:w="1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41FF36" w14:textId="77777777" w:rsidR="00DA55BD" w:rsidRPr="005C3491" w:rsidRDefault="00DA55BD" w:rsidP="00DA55BD">
            <w:pPr>
              <w:pStyle w:val="DOLABody"/>
              <w:keepNext/>
              <w:keepLines/>
              <w:spacing w:after="0"/>
              <w:jc w:val="center"/>
              <w:rPr>
                <w:sz w:val="20"/>
              </w:rPr>
            </w:pPr>
          </w:p>
        </w:tc>
        <w:tc>
          <w:tcPr>
            <w:tcW w:w="1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E86014" w14:textId="77777777" w:rsidR="00DA55BD" w:rsidRPr="005C3491" w:rsidRDefault="00DA55BD" w:rsidP="00DA55BD">
            <w:pPr>
              <w:pStyle w:val="DOLABody"/>
              <w:keepNext/>
              <w:keepLines/>
              <w:spacing w:after="0"/>
              <w:jc w:val="center"/>
              <w:rPr>
                <w:sz w:val="20"/>
              </w:rPr>
            </w:pPr>
          </w:p>
        </w:tc>
        <w:tc>
          <w:tcPr>
            <w:tcW w:w="16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BAD894" w14:textId="77777777" w:rsidR="00DA55BD" w:rsidRPr="005C3491" w:rsidRDefault="00DA55BD" w:rsidP="00DA55BD">
            <w:pPr>
              <w:pStyle w:val="DOLABody"/>
              <w:keepNext/>
              <w:keepLines/>
              <w:spacing w:after="0"/>
              <w:jc w:val="center"/>
              <w:rPr>
                <w:sz w:val="20"/>
              </w:rPr>
            </w:pPr>
          </w:p>
        </w:tc>
        <w:tc>
          <w:tcPr>
            <w:tcW w:w="1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135C29" w14:textId="77777777" w:rsidR="00DA55BD" w:rsidRPr="005C3491" w:rsidRDefault="00DA55BD" w:rsidP="00DA55BD">
            <w:pPr>
              <w:pStyle w:val="DOLABody"/>
              <w:keepNext/>
              <w:keepLines/>
              <w:spacing w:after="0"/>
              <w:jc w:val="center"/>
              <w:rPr>
                <w:sz w:val="20"/>
              </w:rPr>
            </w:pPr>
          </w:p>
        </w:tc>
      </w:tr>
    </w:tbl>
    <w:p w14:paraId="3D98E239" w14:textId="77777777" w:rsidR="00732E82" w:rsidRPr="005C3491" w:rsidRDefault="00732E82" w:rsidP="00325A81"/>
    <w:p w14:paraId="37C28803" w14:textId="77777777" w:rsidR="003518BA" w:rsidRPr="005C3491" w:rsidRDefault="003518BA" w:rsidP="003518BA">
      <w:pPr>
        <w:pBdr>
          <w:bottom w:val="single" w:sz="4" w:space="1" w:color="auto"/>
        </w:pBdr>
        <w:rPr>
          <w:b/>
        </w:rPr>
      </w:pPr>
      <w:r w:rsidRPr="005C3491">
        <w:rPr>
          <w:b/>
        </w:rPr>
        <w:t>NOTES:</w:t>
      </w:r>
    </w:p>
    <w:p w14:paraId="28A4078E" w14:textId="77777777" w:rsidR="003518BA" w:rsidRPr="005C3491" w:rsidRDefault="003518BA" w:rsidP="00325A81"/>
    <w:sectPr w:rsidR="003518BA" w:rsidRPr="005C3491" w:rsidSect="00821A4B">
      <w:headerReference w:type="default" r:id="rId33"/>
      <w:footerReference w:type="default" r:id="rId34"/>
      <w:headerReference w:type="first" r:id="rId35"/>
      <w:footerReference w:type="first" r:id="rId36"/>
      <w:type w:val="oddPage"/>
      <w:pgSz w:w="12240" w:h="15840"/>
      <w:pgMar w:top="1714"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20DF1" w14:textId="77777777" w:rsidR="007B4C3A" w:rsidRDefault="007B4C3A" w:rsidP="002161D1">
      <w:pPr>
        <w:spacing w:after="0" w:line="240" w:lineRule="auto"/>
      </w:pPr>
      <w:r>
        <w:separator/>
      </w:r>
    </w:p>
  </w:endnote>
  <w:endnote w:type="continuationSeparator" w:id="0">
    <w:p w14:paraId="7F142083" w14:textId="77777777" w:rsidR="007B4C3A" w:rsidRDefault="007B4C3A" w:rsidP="00216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panose1 w:val="020B0503030403020204"/>
    <w:charset w:val="00"/>
    <w:family w:val="swiss"/>
    <w:pitch w:val="variable"/>
    <w:sig w:usb0="20000007" w:usb1="00000001" w:usb2="00000000" w:usb3="00000000" w:csb0="00000193" w:csb1="00000000"/>
  </w:font>
  <w:font w:name="Calibri">
    <w:panose1 w:val="020F0502020204030204"/>
    <w:charset w:val="00"/>
    <w:family w:val="swiss"/>
    <w:pitch w:val="variable"/>
    <w:sig w:usb0="E0002EFF" w:usb1="C000247B" w:usb2="00000009" w:usb3="00000000" w:csb0="000001FF" w:csb1="00000000"/>
  </w:font>
  <w:font w:name="Bebas Neue Regular">
    <w:panose1 w:val="00000500000000000000"/>
    <w:charset w:val="00"/>
    <w:family w:val="modern"/>
    <w:notTrueType/>
    <w:pitch w:val="variable"/>
    <w:sig w:usb0="A000022F" w:usb1="1000005B" w:usb2="00000000" w:usb3="00000000" w:csb0="000000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bas Neue Book">
    <w:panose1 w:val="00000500000000000000"/>
    <w:charset w:val="00"/>
    <w:family w:val="modern"/>
    <w:notTrueType/>
    <w:pitch w:val="variable"/>
    <w:sig w:usb0="A000022F" w:usb1="1000005B" w:usb2="00000000" w:usb3="00000000" w:csb0="00000097"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Futura Lt BT">
    <w:panose1 w:val="000B0500000000000000"/>
    <w:charset w:val="00"/>
    <w:family w:val="swiss"/>
    <w:pitch w:val="variable"/>
    <w:sig w:usb0="00000087" w:usb1="00000000" w:usb2="00000000" w:usb3="00000000" w:csb0="0000001B" w:csb1="00000000"/>
  </w:font>
  <w:font w:name="Impact">
    <w:panose1 w:val="020B080603090205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4C49A" w14:textId="2E66C4D1" w:rsidR="007B4C3A" w:rsidRPr="00732E82" w:rsidRDefault="007B4C3A" w:rsidP="00732E82">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A1966" w14:textId="77777777" w:rsidR="007B4C3A" w:rsidRDefault="007B4C3A" w:rsidP="003C27DA">
    <w:pPr>
      <w:pStyle w:val="Footer"/>
      <w:rPr>
        <w:rFonts w:ascii="Bebas Neue Book" w:hAnsi="Bebas Neue Book"/>
        <w:sz w:val="20"/>
      </w:rPr>
    </w:pPr>
    <w:r w:rsidRPr="001F40CD">
      <w:rPr>
        <w:rFonts w:ascii="Bebas Neue Book" w:hAnsi="Bebas Neue Book"/>
        <w:b/>
        <w:color w:val="546E7A"/>
        <w:sz w:val="20"/>
      </w:rPr>
      <w:t xml:space="preserve">Planning for Hazards: </w:t>
    </w:r>
    <w:r>
      <w:rPr>
        <w:rFonts w:ascii="Bebas Neue Book" w:hAnsi="Bebas Neue Book"/>
        <w:sz w:val="20"/>
      </w:rPr>
      <w:t>Implementation Workbook</w:t>
    </w:r>
  </w:p>
  <w:p w14:paraId="781016BF" w14:textId="4FE13D5E" w:rsidR="007B4C3A" w:rsidRPr="00434599" w:rsidRDefault="007B4C3A" w:rsidP="003C27DA">
    <w:pPr>
      <w:pStyle w:val="Footer"/>
      <w:rPr>
        <w:sz w:val="16"/>
      </w:rPr>
    </w:pPr>
    <w:r w:rsidRPr="009A22B8">
      <w:rPr>
        <w:sz w:val="16"/>
      </w:rPr>
      <w:tab/>
    </w:r>
    <w:r w:rsidRPr="009A22B8">
      <w:rPr>
        <w:sz w:val="16"/>
      </w:rPr>
      <w:tab/>
    </w:r>
    <w:r w:rsidRPr="009A22B8">
      <w:rPr>
        <w:rFonts w:ascii="Bebas Neue Book" w:hAnsi="Bebas Neue Book"/>
        <w:b/>
        <w:sz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BD865" w14:textId="77777777" w:rsidR="007B4C3A" w:rsidRDefault="007B4C3A" w:rsidP="002161D1">
      <w:pPr>
        <w:spacing w:after="0" w:line="240" w:lineRule="auto"/>
      </w:pPr>
      <w:r>
        <w:separator/>
      </w:r>
    </w:p>
  </w:footnote>
  <w:footnote w:type="continuationSeparator" w:id="0">
    <w:p w14:paraId="29E850EE" w14:textId="77777777" w:rsidR="007B4C3A" w:rsidRDefault="007B4C3A" w:rsidP="00216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1EC7" w14:textId="7ACD3B3E" w:rsidR="007B4C3A" w:rsidRPr="00732E82" w:rsidRDefault="007B4C3A" w:rsidP="00732E82">
    <w:pPr>
      <w:pStyle w:val="Header"/>
      <w:pBdr>
        <w:bottom w:val="none" w:sz="0" w:space="0" w:color="auto"/>
      </w:pBdr>
      <w:rPr>
        <w:rFonts w:ascii="Bebas Neue Book" w:hAnsi="Bebas Neue Book"/>
        <w:b/>
        <w:color w:val="546E7A"/>
        <w:sz w:val="20"/>
        <w:szCs w:val="20"/>
      </w:rPr>
    </w:pPr>
    <w:r w:rsidRPr="00C0526C">
      <w:rPr>
        <w:sz w:val="16"/>
      </w:rPr>
      <w:ptab w:relativeTo="margin" w:alignment="right" w:leader="none"/>
    </w:r>
    <w:r w:rsidRPr="00732E82">
      <w:rPr>
        <w:rFonts w:ascii="Bebas Neue Book" w:hAnsi="Bebas Neue Book"/>
        <w:b/>
        <w:color w:val="546E7A"/>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F020B" w14:textId="77777777" w:rsidR="007B4C3A" w:rsidRDefault="007B4C3A" w:rsidP="002A503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BAA4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455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54F3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02CC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EEDB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FE69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287F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FA204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681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DC6C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204A8"/>
    <w:multiLevelType w:val="hybridMultilevel"/>
    <w:tmpl w:val="A2922C46"/>
    <w:lvl w:ilvl="0" w:tplc="1F22E5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091904"/>
    <w:multiLevelType w:val="hybridMultilevel"/>
    <w:tmpl w:val="91201886"/>
    <w:lvl w:ilvl="0" w:tplc="484E3158">
      <w:start w:val="1"/>
      <w:numFmt w:val="decimal"/>
      <w:pStyle w:val="List"/>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4991EB6"/>
    <w:multiLevelType w:val="hybridMultilevel"/>
    <w:tmpl w:val="BF68A7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005730"/>
    <w:multiLevelType w:val="hybridMultilevel"/>
    <w:tmpl w:val="ED9E53FC"/>
    <w:lvl w:ilvl="0" w:tplc="730E7AF8">
      <w:start w:val="1"/>
      <w:numFmt w:val="decimal"/>
      <w:pStyle w:val="samplecodelist"/>
      <w:lvlText w:val="%1."/>
      <w:lvlJc w:val="left"/>
      <w:pPr>
        <w:ind w:left="720" w:hanging="360"/>
      </w:pPr>
      <w:rPr>
        <w:rFonts w:hint="default"/>
      </w:rPr>
    </w:lvl>
    <w:lvl w:ilvl="1" w:tplc="323C7E20">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93370A"/>
    <w:multiLevelType w:val="hybridMultilevel"/>
    <w:tmpl w:val="4CA0F2F2"/>
    <w:lvl w:ilvl="0" w:tplc="0409000F">
      <w:start w:val="1"/>
      <w:numFmt w:val="decimal"/>
      <w:lvlText w:val="%1."/>
      <w:lvlJc w:val="left"/>
      <w:pPr>
        <w:ind w:left="720" w:hanging="360"/>
      </w:pPr>
      <w:rPr>
        <w:rFonts w:hint="default"/>
      </w:rPr>
    </w:lvl>
    <w:lvl w:ilvl="1" w:tplc="D5FCA89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BD0E95"/>
    <w:multiLevelType w:val="hybridMultilevel"/>
    <w:tmpl w:val="5226F3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F96D77"/>
    <w:multiLevelType w:val="hybridMultilevel"/>
    <w:tmpl w:val="5226F3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A92110"/>
    <w:multiLevelType w:val="hybridMultilevel"/>
    <w:tmpl w:val="8ADA2DD4"/>
    <w:lvl w:ilvl="0" w:tplc="A8D810AA">
      <w:start w:val="1"/>
      <w:numFmt w:val="decimal"/>
      <w:pStyle w:val="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507131"/>
    <w:multiLevelType w:val="hybridMultilevel"/>
    <w:tmpl w:val="5226F3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4B100E"/>
    <w:multiLevelType w:val="hybridMultilevel"/>
    <w:tmpl w:val="BF68A7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104E7E"/>
    <w:multiLevelType w:val="hybridMultilevel"/>
    <w:tmpl w:val="5A282406"/>
    <w:lvl w:ilvl="0" w:tplc="DA323E50">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537AA2"/>
    <w:multiLevelType w:val="hybridMultilevel"/>
    <w:tmpl w:val="C2C206CA"/>
    <w:lvl w:ilvl="0" w:tplc="E4785592">
      <w:start w:val="1"/>
      <w:numFmt w:val="bullet"/>
      <w:pStyle w:val="DOLAbullet"/>
      <w:lvlText w:val=""/>
      <w:lvlJc w:val="left"/>
      <w:pPr>
        <w:ind w:left="720" w:hanging="360"/>
      </w:pPr>
      <w:rPr>
        <w:rFonts w:ascii="Symbol" w:hAnsi="Symbol" w:hint="default"/>
      </w:rPr>
    </w:lvl>
    <w:lvl w:ilvl="1" w:tplc="04090003">
      <w:start w:val="1"/>
      <w:numFmt w:val="bullet"/>
      <w:pStyle w:val="DOLAbullet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BD5485"/>
    <w:multiLevelType w:val="hybridMultilevel"/>
    <w:tmpl w:val="B998B648"/>
    <w:lvl w:ilvl="0" w:tplc="1F22E5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DB3D72"/>
    <w:multiLevelType w:val="hybridMultilevel"/>
    <w:tmpl w:val="E146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865D9B"/>
    <w:multiLevelType w:val="hybridMultilevel"/>
    <w:tmpl w:val="70A26608"/>
    <w:lvl w:ilvl="0" w:tplc="1F22E5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EF70F7"/>
    <w:multiLevelType w:val="hybridMultilevel"/>
    <w:tmpl w:val="3A32E3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601B9F"/>
    <w:multiLevelType w:val="hybridMultilevel"/>
    <w:tmpl w:val="C4AC8A86"/>
    <w:lvl w:ilvl="0" w:tplc="B574B4E8">
      <w:start w:val="1"/>
      <w:numFmt w:val="decimal"/>
      <w:pStyle w:val="DOLAfacilitatorlist"/>
      <w:lvlText w:val="%1."/>
      <w:lvlJc w:val="left"/>
      <w:pPr>
        <w:ind w:left="720" w:hanging="360"/>
      </w:pPr>
      <w:rPr>
        <w:rFonts w:ascii="Source Sans Pro" w:eastAsiaTheme="minorHAnsi" w:hAnsi="Source Sans Pro" w:cstheme="minorBidi"/>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9B6182"/>
    <w:multiLevelType w:val="hybridMultilevel"/>
    <w:tmpl w:val="0A20EEBE"/>
    <w:lvl w:ilvl="0" w:tplc="78084BC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F86107"/>
    <w:multiLevelType w:val="hybridMultilevel"/>
    <w:tmpl w:val="5226F3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1273D4"/>
    <w:multiLevelType w:val="hybridMultilevel"/>
    <w:tmpl w:val="5226F3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F81B13"/>
    <w:multiLevelType w:val="hybridMultilevel"/>
    <w:tmpl w:val="AB9C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F05451"/>
    <w:multiLevelType w:val="hybridMultilevel"/>
    <w:tmpl w:val="A7120B76"/>
    <w:lvl w:ilvl="0" w:tplc="0054107C">
      <w:start w:val="1"/>
      <w:numFmt w:val="bullet"/>
      <w:pStyle w:val="Tablebullet0"/>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2" w15:restartNumberingAfterBreak="0">
    <w:nsid w:val="4AE5023C"/>
    <w:multiLevelType w:val="hybridMultilevel"/>
    <w:tmpl w:val="7540AD30"/>
    <w:lvl w:ilvl="0" w:tplc="0409000F">
      <w:start w:val="1"/>
      <w:numFmt w:val="decimal"/>
      <w:lvlText w:val="%1."/>
      <w:lvlJc w:val="left"/>
      <w:pPr>
        <w:ind w:left="720" w:hanging="360"/>
      </w:pPr>
      <w:rPr>
        <w:rFonts w:hint="default"/>
      </w:rPr>
    </w:lvl>
    <w:lvl w:ilvl="1" w:tplc="D5FCA89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E11772"/>
    <w:multiLevelType w:val="hybridMultilevel"/>
    <w:tmpl w:val="638AFB5A"/>
    <w:lvl w:ilvl="0" w:tplc="C7EC2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95260C"/>
    <w:multiLevelType w:val="multilevel"/>
    <w:tmpl w:val="BE2E9722"/>
    <w:lvl w:ilvl="0">
      <w:start w:val="1"/>
      <w:numFmt w:val="none"/>
      <w:suff w:val="nothing"/>
      <w:lvlText w:val=""/>
      <w:lvlJc w:val="left"/>
      <w:pPr>
        <w:ind w:left="0" w:firstLine="0"/>
      </w:pPr>
      <w:rPr>
        <w:rFonts w:hint="default"/>
        <w:sz w:val="52"/>
      </w:rPr>
    </w:lvl>
    <w:lvl w:ilvl="1">
      <w:start w:val="1"/>
      <w:numFmt w:val="none"/>
      <w:pStyle w:val="Heading2"/>
      <w:suff w:val="nothing"/>
      <w:lvlText w:val=""/>
      <w:lvlJc w:val="left"/>
      <w:pPr>
        <w:ind w:left="0" w:firstLine="0"/>
      </w:pPr>
      <w:rPr>
        <w:rFonts w:ascii="Bebas Neue Regular" w:hAnsi="Bebas Neue Regular" w:hint="default"/>
        <w:b w:val="0"/>
      </w:rPr>
    </w:lvl>
    <w:lvl w:ilvl="2">
      <w:start w:val="1"/>
      <w:numFmt w:val="none"/>
      <w:pStyle w:val="Heading3"/>
      <w:suff w:val="nothing"/>
      <w:lvlText w:val=""/>
      <w:lvlJc w:val="left"/>
      <w:pPr>
        <w:ind w:left="720" w:hanging="720"/>
      </w:pPr>
      <w:rPr>
        <w:rFonts w:hint="default"/>
        <w:b w:val="0"/>
        <w:color w:val="28604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5" w15:restartNumberingAfterBreak="0">
    <w:nsid w:val="594D32A6"/>
    <w:multiLevelType w:val="hybridMultilevel"/>
    <w:tmpl w:val="5226F3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B94D3A"/>
    <w:multiLevelType w:val="hybridMultilevel"/>
    <w:tmpl w:val="47E225F4"/>
    <w:lvl w:ilvl="0" w:tplc="56BA7E08">
      <w:start w:val="1"/>
      <w:numFmt w:val="decimal"/>
      <w:lvlText w:val="%1."/>
      <w:lvlJc w:val="left"/>
      <w:pPr>
        <w:ind w:left="810" w:hanging="360"/>
      </w:pPr>
      <w:rPr>
        <w:rFont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5CBE2E4B"/>
    <w:multiLevelType w:val="hybridMultilevel"/>
    <w:tmpl w:val="79624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867625"/>
    <w:multiLevelType w:val="hybridMultilevel"/>
    <w:tmpl w:val="648E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A422CA"/>
    <w:multiLevelType w:val="hybridMultilevel"/>
    <w:tmpl w:val="FF4A4F94"/>
    <w:lvl w:ilvl="0" w:tplc="323690BC">
      <w:start w:val="1"/>
      <w:numFmt w:val="decimal"/>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D623C2"/>
    <w:multiLevelType w:val="hybridMultilevel"/>
    <w:tmpl w:val="BF68A7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A375B1"/>
    <w:multiLevelType w:val="hybridMultilevel"/>
    <w:tmpl w:val="BF68A7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CD1DDE"/>
    <w:multiLevelType w:val="multilevel"/>
    <w:tmpl w:val="F230C51E"/>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3."/>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pStyle w:val="IndyList8"/>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F2B62A1"/>
    <w:multiLevelType w:val="hybridMultilevel"/>
    <w:tmpl w:val="264C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1"/>
  </w:num>
  <w:num w:numId="3">
    <w:abstractNumId w:val="21"/>
  </w:num>
  <w:num w:numId="4">
    <w:abstractNumId w:val="42"/>
  </w:num>
  <w:num w:numId="5">
    <w:abstractNumId w:val="17"/>
  </w:num>
  <w:num w:numId="6">
    <w:abstractNumId w:val="20"/>
  </w:num>
  <w:num w:numId="7">
    <w:abstractNumId w:val="13"/>
  </w:num>
  <w:num w:numId="8">
    <w:abstractNumId w:val="38"/>
  </w:num>
  <w:num w:numId="9">
    <w:abstractNumId w:val="32"/>
  </w:num>
  <w:num w:numId="10">
    <w:abstractNumId w:val="35"/>
  </w:num>
  <w:num w:numId="11">
    <w:abstractNumId w:val="29"/>
  </w:num>
  <w:num w:numId="12">
    <w:abstractNumId w:val="15"/>
  </w:num>
  <w:num w:numId="13">
    <w:abstractNumId w:val="18"/>
  </w:num>
  <w:num w:numId="14">
    <w:abstractNumId w:val="16"/>
  </w:num>
  <w:num w:numId="15">
    <w:abstractNumId w:val="11"/>
    <w:lvlOverride w:ilvl="0">
      <w:startOverride w:val="1"/>
    </w:lvlOverride>
  </w:num>
  <w:num w:numId="16">
    <w:abstractNumId w:val="11"/>
    <w:lvlOverride w:ilvl="0">
      <w:startOverride w:val="1"/>
    </w:lvlOverride>
  </w:num>
  <w:num w:numId="17">
    <w:abstractNumId w:val="28"/>
  </w:num>
  <w:num w:numId="18">
    <w:abstractNumId w:val="11"/>
    <w:lvlOverride w:ilvl="0">
      <w:startOverride w:val="1"/>
    </w:lvlOverride>
  </w:num>
  <w:num w:numId="19">
    <w:abstractNumId w:val="11"/>
    <w:lvlOverride w:ilvl="0">
      <w:startOverride w:val="1"/>
    </w:lvlOverride>
  </w:num>
  <w:num w:numId="20">
    <w:abstractNumId w:val="10"/>
  </w:num>
  <w:num w:numId="21">
    <w:abstractNumId w:val="11"/>
    <w:lvlOverride w:ilvl="0">
      <w:startOverride w:val="1"/>
    </w:lvlOverride>
  </w:num>
  <w:num w:numId="22">
    <w:abstractNumId w:val="26"/>
  </w:num>
  <w:num w:numId="23">
    <w:abstractNumId w:val="14"/>
  </w:num>
  <w:num w:numId="24">
    <w:abstractNumId w:val="37"/>
  </w:num>
  <w:num w:numId="25">
    <w:abstractNumId w:val="23"/>
  </w:num>
  <w:num w:numId="26">
    <w:abstractNumId w:val="43"/>
  </w:num>
  <w:num w:numId="27">
    <w:abstractNumId w:val="25"/>
  </w:num>
  <w:num w:numId="28">
    <w:abstractNumId w:val="19"/>
  </w:num>
  <w:num w:numId="29">
    <w:abstractNumId w:val="26"/>
    <w:lvlOverride w:ilvl="0">
      <w:startOverride w:val="1"/>
    </w:lvlOverride>
  </w:num>
  <w:num w:numId="30">
    <w:abstractNumId w:val="26"/>
    <w:lvlOverride w:ilvl="0">
      <w:startOverride w:val="1"/>
    </w:lvlOverride>
  </w:num>
  <w:num w:numId="31">
    <w:abstractNumId w:val="36"/>
  </w:num>
  <w:num w:numId="32">
    <w:abstractNumId w:val="40"/>
  </w:num>
  <w:num w:numId="33">
    <w:abstractNumId w:val="12"/>
  </w:num>
  <w:num w:numId="34">
    <w:abstractNumId w:val="41"/>
  </w:num>
  <w:num w:numId="35">
    <w:abstractNumId w:val="11"/>
  </w:num>
  <w:num w:numId="36">
    <w:abstractNumId w:val="33"/>
  </w:num>
  <w:num w:numId="37">
    <w:abstractNumId w:val="26"/>
    <w:lvlOverride w:ilvl="0">
      <w:startOverride w:val="1"/>
    </w:lvlOverride>
  </w:num>
  <w:num w:numId="38">
    <w:abstractNumId w:val="26"/>
    <w:lvlOverride w:ilvl="0">
      <w:startOverride w:val="1"/>
    </w:lvlOverride>
  </w:num>
  <w:num w:numId="39">
    <w:abstractNumId w:val="11"/>
    <w:lvlOverride w:ilvl="0">
      <w:startOverride w:val="1"/>
    </w:lvlOverride>
  </w:num>
  <w:num w:numId="40">
    <w:abstractNumId w:val="11"/>
    <w:lvlOverride w:ilvl="0">
      <w:startOverride w:val="1"/>
    </w:lvlOverride>
  </w:num>
  <w:num w:numId="41">
    <w:abstractNumId w:val="39"/>
  </w:num>
  <w:num w:numId="42">
    <w:abstractNumId w:val="11"/>
    <w:lvlOverride w:ilvl="0">
      <w:startOverride w:val="1"/>
    </w:lvlOverride>
  </w:num>
  <w:num w:numId="43">
    <w:abstractNumId w:val="11"/>
  </w:num>
  <w:num w:numId="44">
    <w:abstractNumId w:val="11"/>
    <w:lvlOverride w:ilvl="0">
      <w:startOverride w:val="1"/>
    </w:lvlOverride>
  </w:num>
  <w:num w:numId="45">
    <w:abstractNumId w:val="22"/>
  </w:num>
  <w:num w:numId="46">
    <w:abstractNumId w:val="24"/>
  </w:num>
  <w:num w:numId="47">
    <w:abstractNumId w:val="11"/>
    <w:lvlOverride w:ilvl="0">
      <w:startOverride w:val="1"/>
    </w:lvlOverride>
  </w:num>
  <w:num w:numId="48">
    <w:abstractNumId w:val="11"/>
    <w:lvlOverride w:ilvl="0">
      <w:startOverride w:val="1"/>
    </w:lvlOverride>
  </w:num>
  <w:num w:numId="49">
    <w:abstractNumId w:val="11"/>
    <w:lvlOverride w:ilvl="0">
      <w:startOverride w:val="1"/>
    </w:lvlOverride>
  </w:num>
  <w:num w:numId="50">
    <w:abstractNumId w:val="11"/>
    <w:lvlOverride w:ilvl="0">
      <w:startOverride w:val="1"/>
    </w:lvlOverride>
  </w:num>
  <w:num w:numId="51">
    <w:abstractNumId w:val="27"/>
  </w:num>
  <w:num w:numId="52">
    <w:abstractNumId w:val="30"/>
  </w:num>
  <w:num w:numId="53">
    <w:abstractNumId w:val="9"/>
  </w:num>
  <w:num w:numId="54">
    <w:abstractNumId w:val="7"/>
  </w:num>
  <w:num w:numId="55">
    <w:abstractNumId w:val="6"/>
  </w:num>
  <w:num w:numId="56">
    <w:abstractNumId w:val="5"/>
  </w:num>
  <w:num w:numId="57">
    <w:abstractNumId w:val="4"/>
  </w:num>
  <w:num w:numId="58">
    <w:abstractNumId w:val="8"/>
  </w:num>
  <w:num w:numId="59">
    <w:abstractNumId w:val="3"/>
  </w:num>
  <w:num w:numId="60">
    <w:abstractNumId w:val="2"/>
  </w:num>
  <w:num w:numId="61">
    <w:abstractNumId w:val="1"/>
  </w:num>
  <w:num w:numId="62">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doNotTrackFormattin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44B"/>
    <w:rsid w:val="0000086C"/>
    <w:rsid w:val="000025C7"/>
    <w:rsid w:val="00006515"/>
    <w:rsid w:val="00007162"/>
    <w:rsid w:val="000114EE"/>
    <w:rsid w:val="00011A82"/>
    <w:rsid w:val="000124C3"/>
    <w:rsid w:val="000127A3"/>
    <w:rsid w:val="00016604"/>
    <w:rsid w:val="000169DD"/>
    <w:rsid w:val="00017FFD"/>
    <w:rsid w:val="000202AA"/>
    <w:rsid w:val="00020E4E"/>
    <w:rsid w:val="00021463"/>
    <w:rsid w:val="00021F80"/>
    <w:rsid w:val="000220AD"/>
    <w:rsid w:val="00022317"/>
    <w:rsid w:val="00022AD5"/>
    <w:rsid w:val="000230ED"/>
    <w:rsid w:val="00023EFE"/>
    <w:rsid w:val="00024B18"/>
    <w:rsid w:val="0002696E"/>
    <w:rsid w:val="000279F2"/>
    <w:rsid w:val="000279FC"/>
    <w:rsid w:val="00027DBC"/>
    <w:rsid w:val="00027F8B"/>
    <w:rsid w:val="000313C8"/>
    <w:rsid w:val="000319E1"/>
    <w:rsid w:val="0003313E"/>
    <w:rsid w:val="00034657"/>
    <w:rsid w:val="000346C8"/>
    <w:rsid w:val="00034C36"/>
    <w:rsid w:val="00036756"/>
    <w:rsid w:val="00036F8A"/>
    <w:rsid w:val="0003700A"/>
    <w:rsid w:val="00037018"/>
    <w:rsid w:val="000378F9"/>
    <w:rsid w:val="00037D11"/>
    <w:rsid w:val="000401EB"/>
    <w:rsid w:val="00041D0F"/>
    <w:rsid w:val="00041FB8"/>
    <w:rsid w:val="00043EF1"/>
    <w:rsid w:val="000445D8"/>
    <w:rsid w:val="00045092"/>
    <w:rsid w:val="00045593"/>
    <w:rsid w:val="00045A58"/>
    <w:rsid w:val="00045BD3"/>
    <w:rsid w:val="00045D7A"/>
    <w:rsid w:val="0004656A"/>
    <w:rsid w:val="00046AC6"/>
    <w:rsid w:val="00047333"/>
    <w:rsid w:val="000475D9"/>
    <w:rsid w:val="00047EF3"/>
    <w:rsid w:val="00051019"/>
    <w:rsid w:val="00051914"/>
    <w:rsid w:val="00051F67"/>
    <w:rsid w:val="00052CCE"/>
    <w:rsid w:val="00053DA4"/>
    <w:rsid w:val="000542B4"/>
    <w:rsid w:val="00054343"/>
    <w:rsid w:val="00054EA9"/>
    <w:rsid w:val="000563CE"/>
    <w:rsid w:val="000565AD"/>
    <w:rsid w:val="0005661D"/>
    <w:rsid w:val="0005774F"/>
    <w:rsid w:val="00057A85"/>
    <w:rsid w:val="00057DBB"/>
    <w:rsid w:val="0006094D"/>
    <w:rsid w:val="00060B0F"/>
    <w:rsid w:val="0006127B"/>
    <w:rsid w:val="00062830"/>
    <w:rsid w:val="0006366C"/>
    <w:rsid w:val="00065BBA"/>
    <w:rsid w:val="00067826"/>
    <w:rsid w:val="00067F45"/>
    <w:rsid w:val="00071780"/>
    <w:rsid w:val="000720D5"/>
    <w:rsid w:val="00072FEB"/>
    <w:rsid w:val="00073B66"/>
    <w:rsid w:val="00073CD2"/>
    <w:rsid w:val="000740B9"/>
    <w:rsid w:val="0007777D"/>
    <w:rsid w:val="000812B4"/>
    <w:rsid w:val="000813A0"/>
    <w:rsid w:val="000816F4"/>
    <w:rsid w:val="00081FDE"/>
    <w:rsid w:val="000825F9"/>
    <w:rsid w:val="000829D4"/>
    <w:rsid w:val="0008401C"/>
    <w:rsid w:val="00084DA0"/>
    <w:rsid w:val="000860B9"/>
    <w:rsid w:val="000861DA"/>
    <w:rsid w:val="00086AAA"/>
    <w:rsid w:val="000870AA"/>
    <w:rsid w:val="000920C8"/>
    <w:rsid w:val="00092177"/>
    <w:rsid w:val="00092A33"/>
    <w:rsid w:val="00092C2E"/>
    <w:rsid w:val="000931F2"/>
    <w:rsid w:val="0009398A"/>
    <w:rsid w:val="000944A8"/>
    <w:rsid w:val="000948FA"/>
    <w:rsid w:val="0009763D"/>
    <w:rsid w:val="000A0074"/>
    <w:rsid w:val="000A054D"/>
    <w:rsid w:val="000A06BC"/>
    <w:rsid w:val="000A1694"/>
    <w:rsid w:val="000A3411"/>
    <w:rsid w:val="000A3FA9"/>
    <w:rsid w:val="000A4085"/>
    <w:rsid w:val="000A42CB"/>
    <w:rsid w:val="000A5278"/>
    <w:rsid w:val="000A5CF6"/>
    <w:rsid w:val="000A72B7"/>
    <w:rsid w:val="000B1EC5"/>
    <w:rsid w:val="000B26E0"/>
    <w:rsid w:val="000B2C2A"/>
    <w:rsid w:val="000B3186"/>
    <w:rsid w:val="000B428C"/>
    <w:rsid w:val="000B4673"/>
    <w:rsid w:val="000B4CD6"/>
    <w:rsid w:val="000B53E0"/>
    <w:rsid w:val="000B7147"/>
    <w:rsid w:val="000B756D"/>
    <w:rsid w:val="000B76CF"/>
    <w:rsid w:val="000C1EC8"/>
    <w:rsid w:val="000C21FF"/>
    <w:rsid w:val="000C27EB"/>
    <w:rsid w:val="000C2C39"/>
    <w:rsid w:val="000C376E"/>
    <w:rsid w:val="000C41BD"/>
    <w:rsid w:val="000C45CF"/>
    <w:rsid w:val="000C46F2"/>
    <w:rsid w:val="000C5B53"/>
    <w:rsid w:val="000C6871"/>
    <w:rsid w:val="000C75DA"/>
    <w:rsid w:val="000C766D"/>
    <w:rsid w:val="000C7811"/>
    <w:rsid w:val="000C7D92"/>
    <w:rsid w:val="000D05E8"/>
    <w:rsid w:val="000D0F59"/>
    <w:rsid w:val="000D19CB"/>
    <w:rsid w:val="000D1F10"/>
    <w:rsid w:val="000D2418"/>
    <w:rsid w:val="000D29B7"/>
    <w:rsid w:val="000D3599"/>
    <w:rsid w:val="000D37FF"/>
    <w:rsid w:val="000D3D59"/>
    <w:rsid w:val="000D4B41"/>
    <w:rsid w:val="000D55CB"/>
    <w:rsid w:val="000D5718"/>
    <w:rsid w:val="000D76A3"/>
    <w:rsid w:val="000E074C"/>
    <w:rsid w:val="000E16E0"/>
    <w:rsid w:val="000E1EFA"/>
    <w:rsid w:val="000E4B78"/>
    <w:rsid w:val="000E5A41"/>
    <w:rsid w:val="000E6C3B"/>
    <w:rsid w:val="000E6E78"/>
    <w:rsid w:val="000E6FE5"/>
    <w:rsid w:val="000F25CE"/>
    <w:rsid w:val="000F25DA"/>
    <w:rsid w:val="000F3061"/>
    <w:rsid w:val="000F4393"/>
    <w:rsid w:val="000F4D32"/>
    <w:rsid w:val="000F4E30"/>
    <w:rsid w:val="001037BE"/>
    <w:rsid w:val="001046AA"/>
    <w:rsid w:val="00105797"/>
    <w:rsid w:val="001061EE"/>
    <w:rsid w:val="00106448"/>
    <w:rsid w:val="001065CD"/>
    <w:rsid w:val="00106D9B"/>
    <w:rsid w:val="00106F8D"/>
    <w:rsid w:val="00107375"/>
    <w:rsid w:val="00107DDD"/>
    <w:rsid w:val="001111E4"/>
    <w:rsid w:val="0011127D"/>
    <w:rsid w:val="00113AE9"/>
    <w:rsid w:val="00113B66"/>
    <w:rsid w:val="001140E8"/>
    <w:rsid w:val="00114E3D"/>
    <w:rsid w:val="00115996"/>
    <w:rsid w:val="0011769F"/>
    <w:rsid w:val="00117B70"/>
    <w:rsid w:val="00117B9F"/>
    <w:rsid w:val="00120BB9"/>
    <w:rsid w:val="001224EA"/>
    <w:rsid w:val="00122A55"/>
    <w:rsid w:val="00122CF1"/>
    <w:rsid w:val="00124398"/>
    <w:rsid w:val="00124EE3"/>
    <w:rsid w:val="00126EA7"/>
    <w:rsid w:val="00126EAD"/>
    <w:rsid w:val="001278E8"/>
    <w:rsid w:val="00131BB7"/>
    <w:rsid w:val="00132287"/>
    <w:rsid w:val="00132EC6"/>
    <w:rsid w:val="001332E1"/>
    <w:rsid w:val="0013701B"/>
    <w:rsid w:val="0013719E"/>
    <w:rsid w:val="001376F5"/>
    <w:rsid w:val="00140093"/>
    <w:rsid w:val="001416A5"/>
    <w:rsid w:val="00141E62"/>
    <w:rsid w:val="00142E3A"/>
    <w:rsid w:val="00142F4C"/>
    <w:rsid w:val="0014423E"/>
    <w:rsid w:val="001447CF"/>
    <w:rsid w:val="00145BEE"/>
    <w:rsid w:val="0014729F"/>
    <w:rsid w:val="00147523"/>
    <w:rsid w:val="00147E9D"/>
    <w:rsid w:val="00152C4D"/>
    <w:rsid w:val="001531B9"/>
    <w:rsid w:val="001532D7"/>
    <w:rsid w:val="0015333C"/>
    <w:rsid w:val="0015347F"/>
    <w:rsid w:val="0015405F"/>
    <w:rsid w:val="0015441F"/>
    <w:rsid w:val="00154C23"/>
    <w:rsid w:val="00155EC5"/>
    <w:rsid w:val="00156783"/>
    <w:rsid w:val="00157E31"/>
    <w:rsid w:val="00160D8A"/>
    <w:rsid w:val="001616A3"/>
    <w:rsid w:val="00162DA0"/>
    <w:rsid w:val="00163423"/>
    <w:rsid w:val="00163D69"/>
    <w:rsid w:val="00163FED"/>
    <w:rsid w:val="00164EAA"/>
    <w:rsid w:val="00164F81"/>
    <w:rsid w:val="0016561E"/>
    <w:rsid w:val="00165A89"/>
    <w:rsid w:val="00167123"/>
    <w:rsid w:val="00167991"/>
    <w:rsid w:val="00167BF5"/>
    <w:rsid w:val="0017049C"/>
    <w:rsid w:val="00171041"/>
    <w:rsid w:val="00171456"/>
    <w:rsid w:val="0017440B"/>
    <w:rsid w:val="00174D99"/>
    <w:rsid w:val="0017527F"/>
    <w:rsid w:val="00175532"/>
    <w:rsid w:val="00175DE8"/>
    <w:rsid w:val="00177F65"/>
    <w:rsid w:val="001806A9"/>
    <w:rsid w:val="00181FF0"/>
    <w:rsid w:val="00183136"/>
    <w:rsid w:val="00185DFB"/>
    <w:rsid w:val="0018615E"/>
    <w:rsid w:val="00186257"/>
    <w:rsid w:val="001877F9"/>
    <w:rsid w:val="00190E55"/>
    <w:rsid w:val="00191EC2"/>
    <w:rsid w:val="001962AD"/>
    <w:rsid w:val="001966FD"/>
    <w:rsid w:val="0019697D"/>
    <w:rsid w:val="001A083D"/>
    <w:rsid w:val="001A21B3"/>
    <w:rsid w:val="001A2821"/>
    <w:rsid w:val="001A2DE3"/>
    <w:rsid w:val="001A35B5"/>
    <w:rsid w:val="001A37CF"/>
    <w:rsid w:val="001A37D3"/>
    <w:rsid w:val="001A41CF"/>
    <w:rsid w:val="001A49D2"/>
    <w:rsid w:val="001A4E8F"/>
    <w:rsid w:val="001A5076"/>
    <w:rsid w:val="001A5255"/>
    <w:rsid w:val="001A65B7"/>
    <w:rsid w:val="001A7468"/>
    <w:rsid w:val="001B02AF"/>
    <w:rsid w:val="001B063D"/>
    <w:rsid w:val="001B0AD4"/>
    <w:rsid w:val="001B1ED0"/>
    <w:rsid w:val="001B3F38"/>
    <w:rsid w:val="001B40A9"/>
    <w:rsid w:val="001B4171"/>
    <w:rsid w:val="001B4353"/>
    <w:rsid w:val="001B52CC"/>
    <w:rsid w:val="001B5BA9"/>
    <w:rsid w:val="001B725B"/>
    <w:rsid w:val="001B73A0"/>
    <w:rsid w:val="001B78FB"/>
    <w:rsid w:val="001C0510"/>
    <w:rsid w:val="001C06AD"/>
    <w:rsid w:val="001C0F9A"/>
    <w:rsid w:val="001C10F1"/>
    <w:rsid w:val="001C12E6"/>
    <w:rsid w:val="001C1C28"/>
    <w:rsid w:val="001C2140"/>
    <w:rsid w:val="001C317C"/>
    <w:rsid w:val="001C3CDC"/>
    <w:rsid w:val="001C4312"/>
    <w:rsid w:val="001C47A5"/>
    <w:rsid w:val="001C51A6"/>
    <w:rsid w:val="001C595D"/>
    <w:rsid w:val="001C5E56"/>
    <w:rsid w:val="001C7ECD"/>
    <w:rsid w:val="001D01D2"/>
    <w:rsid w:val="001D0375"/>
    <w:rsid w:val="001D1063"/>
    <w:rsid w:val="001D4A3B"/>
    <w:rsid w:val="001D5F12"/>
    <w:rsid w:val="001D62A4"/>
    <w:rsid w:val="001D648B"/>
    <w:rsid w:val="001D670C"/>
    <w:rsid w:val="001D7785"/>
    <w:rsid w:val="001D7A4C"/>
    <w:rsid w:val="001D7CC4"/>
    <w:rsid w:val="001E021D"/>
    <w:rsid w:val="001E30EE"/>
    <w:rsid w:val="001E38ED"/>
    <w:rsid w:val="001E43D2"/>
    <w:rsid w:val="001E6234"/>
    <w:rsid w:val="001E64A2"/>
    <w:rsid w:val="001E6669"/>
    <w:rsid w:val="001E6937"/>
    <w:rsid w:val="001E7162"/>
    <w:rsid w:val="001E7F8F"/>
    <w:rsid w:val="001F047F"/>
    <w:rsid w:val="001F2B07"/>
    <w:rsid w:val="001F3F5E"/>
    <w:rsid w:val="001F40CD"/>
    <w:rsid w:val="001F4615"/>
    <w:rsid w:val="001F4F80"/>
    <w:rsid w:val="001F52FE"/>
    <w:rsid w:val="001F6D4E"/>
    <w:rsid w:val="001F78FE"/>
    <w:rsid w:val="001F7FEF"/>
    <w:rsid w:val="00200B2C"/>
    <w:rsid w:val="00200F06"/>
    <w:rsid w:val="002018D6"/>
    <w:rsid w:val="00201E1C"/>
    <w:rsid w:val="00202AC9"/>
    <w:rsid w:val="0020364D"/>
    <w:rsid w:val="00203E44"/>
    <w:rsid w:val="0020423E"/>
    <w:rsid w:val="00207625"/>
    <w:rsid w:val="00210DD3"/>
    <w:rsid w:val="0021196F"/>
    <w:rsid w:val="0021266E"/>
    <w:rsid w:val="00215196"/>
    <w:rsid w:val="00215B54"/>
    <w:rsid w:val="0021606A"/>
    <w:rsid w:val="002161D1"/>
    <w:rsid w:val="00216A44"/>
    <w:rsid w:val="00216AA2"/>
    <w:rsid w:val="002201DA"/>
    <w:rsid w:val="00220367"/>
    <w:rsid w:val="002205B8"/>
    <w:rsid w:val="002206B3"/>
    <w:rsid w:val="00220871"/>
    <w:rsid w:val="00221308"/>
    <w:rsid w:val="00221AAF"/>
    <w:rsid w:val="00222BA1"/>
    <w:rsid w:val="00222CB4"/>
    <w:rsid w:val="00222E14"/>
    <w:rsid w:val="00223BA1"/>
    <w:rsid w:val="0022485C"/>
    <w:rsid w:val="002263B5"/>
    <w:rsid w:val="0022768A"/>
    <w:rsid w:val="002300CD"/>
    <w:rsid w:val="00231B62"/>
    <w:rsid w:val="00232817"/>
    <w:rsid w:val="0023284C"/>
    <w:rsid w:val="00233AFA"/>
    <w:rsid w:val="00234B2A"/>
    <w:rsid w:val="002358B2"/>
    <w:rsid w:val="0023596C"/>
    <w:rsid w:val="00236020"/>
    <w:rsid w:val="0024094F"/>
    <w:rsid w:val="00240FFD"/>
    <w:rsid w:val="002410DA"/>
    <w:rsid w:val="00245BF0"/>
    <w:rsid w:val="00247214"/>
    <w:rsid w:val="002475B1"/>
    <w:rsid w:val="0025071B"/>
    <w:rsid w:val="00252813"/>
    <w:rsid w:val="00252974"/>
    <w:rsid w:val="00254264"/>
    <w:rsid w:val="0025498A"/>
    <w:rsid w:val="00254B3D"/>
    <w:rsid w:val="00255127"/>
    <w:rsid w:val="002554D3"/>
    <w:rsid w:val="0025725B"/>
    <w:rsid w:val="00257346"/>
    <w:rsid w:val="0026045A"/>
    <w:rsid w:val="002610A9"/>
    <w:rsid w:val="002612EE"/>
    <w:rsid w:val="00261DDA"/>
    <w:rsid w:val="00261E23"/>
    <w:rsid w:val="0026212E"/>
    <w:rsid w:val="00262C01"/>
    <w:rsid w:val="00262C9B"/>
    <w:rsid w:val="00262EF5"/>
    <w:rsid w:val="0026307B"/>
    <w:rsid w:val="002633F2"/>
    <w:rsid w:val="00264622"/>
    <w:rsid w:val="00264A3D"/>
    <w:rsid w:val="00264DF7"/>
    <w:rsid w:val="00265A15"/>
    <w:rsid w:val="0026686A"/>
    <w:rsid w:val="00266A97"/>
    <w:rsid w:val="00266E12"/>
    <w:rsid w:val="002676C4"/>
    <w:rsid w:val="00267EB4"/>
    <w:rsid w:val="002702A9"/>
    <w:rsid w:val="002748BC"/>
    <w:rsid w:val="0027551D"/>
    <w:rsid w:val="00276FEA"/>
    <w:rsid w:val="0027733E"/>
    <w:rsid w:val="002773DB"/>
    <w:rsid w:val="00277CC9"/>
    <w:rsid w:val="00280097"/>
    <w:rsid w:val="0028033B"/>
    <w:rsid w:val="00280EFF"/>
    <w:rsid w:val="00281111"/>
    <w:rsid w:val="002826FD"/>
    <w:rsid w:val="00282982"/>
    <w:rsid w:val="00284636"/>
    <w:rsid w:val="00284744"/>
    <w:rsid w:val="00284F95"/>
    <w:rsid w:val="00286877"/>
    <w:rsid w:val="00286A45"/>
    <w:rsid w:val="00290B39"/>
    <w:rsid w:val="00293113"/>
    <w:rsid w:val="00294613"/>
    <w:rsid w:val="002950F3"/>
    <w:rsid w:val="00296588"/>
    <w:rsid w:val="00296C67"/>
    <w:rsid w:val="002A00A4"/>
    <w:rsid w:val="002A21FA"/>
    <w:rsid w:val="002A2A1B"/>
    <w:rsid w:val="002A488F"/>
    <w:rsid w:val="002A503A"/>
    <w:rsid w:val="002A5D71"/>
    <w:rsid w:val="002A6876"/>
    <w:rsid w:val="002A6CAD"/>
    <w:rsid w:val="002A6D35"/>
    <w:rsid w:val="002A7541"/>
    <w:rsid w:val="002B09C7"/>
    <w:rsid w:val="002B1E04"/>
    <w:rsid w:val="002B3119"/>
    <w:rsid w:val="002B3E73"/>
    <w:rsid w:val="002B523C"/>
    <w:rsid w:val="002B5835"/>
    <w:rsid w:val="002B59A7"/>
    <w:rsid w:val="002B5EB4"/>
    <w:rsid w:val="002B6D9B"/>
    <w:rsid w:val="002B75C2"/>
    <w:rsid w:val="002B7C3E"/>
    <w:rsid w:val="002B7E6C"/>
    <w:rsid w:val="002C0950"/>
    <w:rsid w:val="002C3B78"/>
    <w:rsid w:val="002C4592"/>
    <w:rsid w:val="002C5803"/>
    <w:rsid w:val="002C59D2"/>
    <w:rsid w:val="002C61A2"/>
    <w:rsid w:val="002C71FD"/>
    <w:rsid w:val="002C72D5"/>
    <w:rsid w:val="002C777F"/>
    <w:rsid w:val="002C79BE"/>
    <w:rsid w:val="002D0F0E"/>
    <w:rsid w:val="002D1457"/>
    <w:rsid w:val="002D1937"/>
    <w:rsid w:val="002D1F7E"/>
    <w:rsid w:val="002D2996"/>
    <w:rsid w:val="002D30A9"/>
    <w:rsid w:val="002D3E41"/>
    <w:rsid w:val="002D45AC"/>
    <w:rsid w:val="002D7077"/>
    <w:rsid w:val="002D7C1A"/>
    <w:rsid w:val="002D7F0E"/>
    <w:rsid w:val="002E0793"/>
    <w:rsid w:val="002E10AB"/>
    <w:rsid w:val="002E1AB4"/>
    <w:rsid w:val="002E4936"/>
    <w:rsid w:val="002E4DC5"/>
    <w:rsid w:val="002E62FF"/>
    <w:rsid w:val="002E67BD"/>
    <w:rsid w:val="002E704C"/>
    <w:rsid w:val="002E7375"/>
    <w:rsid w:val="002E79A6"/>
    <w:rsid w:val="002F107E"/>
    <w:rsid w:val="002F1469"/>
    <w:rsid w:val="002F1EC8"/>
    <w:rsid w:val="002F4101"/>
    <w:rsid w:val="002F4A8B"/>
    <w:rsid w:val="002F4DF7"/>
    <w:rsid w:val="002F4F78"/>
    <w:rsid w:val="002F5F67"/>
    <w:rsid w:val="002F6934"/>
    <w:rsid w:val="002F6A81"/>
    <w:rsid w:val="002F6B98"/>
    <w:rsid w:val="002F7C3A"/>
    <w:rsid w:val="003006D2"/>
    <w:rsid w:val="00301813"/>
    <w:rsid w:val="00301836"/>
    <w:rsid w:val="00301D3C"/>
    <w:rsid w:val="00301FC0"/>
    <w:rsid w:val="00303047"/>
    <w:rsid w:val="00303251"/>
    <w:rsid w:val="00303D32"/>
    <w:rsid w:val="00304336"/>
    <w:rsid w:val="0030520F"/>
    <w:rsid w:val="003053E6"/>
    <w:rsid w:val="003061E4"/>
    <w:rsid w:val="00306691"/>
    <w:rsid w:val="00306A03"/>
    <w:rsid w:val="0030742C"/>
    <w:rsid w:val="00310569"/>
    <w:rsid w:val="00310C17"/>
    <w:rsid w:val="00311543"/>
    <w:rsid w:val="00311C09"/>
    <w:rsid w:val="00311D4A"/>
    <w:rsid w:val="003124A5"/>
    <w:rsid w:val="00312D50"/>
    <w:rsid w:val="003136D6"/>
    <w:rsid w:val="00313F04"/>
    <w:rsid w:val="00313FD9"/>
    <w:rsid w:val="00314BF2"/>
    <w:rsid w:val="00315553"/>
    <w:rsid w:val="00316591"/>
    <w:rsid w:val="00316A7D"/>
    <w:rsid w:val="00316F95"/>
    <w:rsid w:val="003171D6"/>
    <w:rsid w:val="003173C7"/>
    <w:rsid w:val="003177D6"/>
    <w:rsid w:val="00317F98"/>
    <w:rsid w:val="003206D1"/>
    <w:rsid w:val="00321003"/>
    <w:rsid w:val="003222B0"/>
    <w:rsid w:val="00323EF8"/>
    <w:rsid w:val="00325A81"/>
    <w:rsid w:val="00325B4C"/>
    <w:rsid w:val="0032648C"/>
    <w:rsid w:val="00326581"/>
    <w:rsid w:val="00326B3C"/>
    <w:rsid w:val="00326F24"/>
    <w:rsid w:val="003276C8"/>
    <w:rsid w:val="00327F72"/>
    <w:rsid w:val="00330305"/>
    <w:rsid w:val="003308CF"/>
    <w:rsid w:val="00330CDB"/>
    <w:rsid w:val="003313B9"/>
    <w:rsid w:val="00332B61"/>
    <w:rsid w:val="00335460"/>
    <w:rsid w:val="00335596"/>
    <w:rsid w:val="00335889"/>
    <w:rsid w:val="00335A95"/>
    <w:rsid w:val="003374DC"/>
    <w:rsid w:val="00337C68"/>
    <w:rsid w:val="00337F3C"/>
    <w:rsid w:val="0034039E"/>
    <w:rsid w:val="003407E6"/>
    <w:rsid w:val="0034184E"/>
    <w:rsid w:val="00341956"/>
    <w:rsid w:val="00341A26"/>
    <w:rsid w:val="00341ACF"/>
    <w:rsid w:val="0034464E"/>
    <w:rsid w:val="00346F96"/>
    <w:rsid w:val="003471DD"/>
    <w:rsid w:val="00347567"/>
    <w:rsid w:val="00350234"/>
    <w:rsid w:val="003518BA"/>
    <w:rsid w:val="003523BF"/>
    <w:rsid w:val="0035289C"/>
    <w:rsid w:val="00353AF1"/>
    <w:rsid w:val="00353BA6"/>
    <w:rsid w:val="00354757"/>
    <w:rsid w:val="003549FA"/>
    <w:rsid w:val="00355A6A"/>
    <w:rsid w:val="003568F4"/>
    <w:rsid w:val="00356B86"/>
    <w:rsid w:val="003571CF"/>
    <w:rsid w:val="0035726C"/>
    <w:rsid w:val="00360104"/>
    <w:rsid w:val="00362B14"/>
    <w:rsid w:val="003632B3"/>
    <w:rsid w:val="00363960"/>
    <w:rsid w:val="003642C5"/>
    <w:rsid w:val="0036452C"/>
    <w:rsid w:val="0036580F"/>
    <w:rsid w:val="00367CA8"/>
    <w:rsid w:val="00370F1A"/>
    <w:rsid w:val="00370FF2"/>
    <w:rsid w:val="003716C8"/>
    <w:rsid w:val="00371D1D"/>
    <w:rsid w:val="003721A1"/>
    <w:rsid w:val="00372C87"/>
    <w:rsid w:val="00372D22"/>
    <w:rsid w:val="003737ED"/>
    <w:rsid w:val="00374092"/>
    <w:rsid w:val="00374360"/>
    <w:rsid w:val="00374A7B"/>
    <w:rsid w:val="00375BB3"/>
    <w:rsid w:val="00375F1E"/>
    <w:rsid w:val="00376866"/>
    <w:rsid w:val="0037687A"/>
    <w:rsid w:val="00377E46"/>
    <w:rsid w:val="00381B65"/>
    <w:rsid w:val="00381C0E"/>
    <w:rsid w:val="00381E2C"/>
    <w:rsid w:val="00383727"/>
    <w:rsid w:val="00384028"/>
    <w:rsid w:val="003847B8"/>
    <w:rsid w:val="00384E8F"/>
    <w:rsid w:val="003852A3"/>
    <w:rsid w:val="00385962"/>
    <w:rsid w:val="00385B89"/>
    <w:rsid w:val="00385D88"/>
    <w:rsid w:val="0038749A"/>
    <w:rsid w:val="003875BF"/>
    <w:rsid w:val="0038786F"/>
    <w:rsid w:val="003932D4"/>
    <w:rsid w:val="00393D8E"/>
    <w:rsid w:val="00394106"/>
    <w:rsid w:val="003956C7"/>
    <w:rsid w:val="00396153"/>
    <w:rsid w:val="003962FD"/>
    <w:rsid w:val="003A212A"/>
    <w:rsid w:val="003A2CB4"/>
    <w:rsid w:val="003A4145"/>
    <w:rsid w:val="003A4175"/>
    <w:rsid w:val="003A4AB7"/>
    <w:rsid w:val="003A4B83"/>
    <w:rsid w:val="003A52B8"/>
    <w:rsid w:val="003A6091"/>
    <w:rsid w:val="003A72CF"/>
    <w:rsid w:val="003B044E"/>
    <w:rsid w:val="003B04D9"/>
    <w:rsid w:val="003B078A"/>
    <w:rsid w:val="003B08D1"/>
    <w:rsid w:val="003B0BCA"/>
    <w:rsid w:val="003B1B84"/>
    <w:rsid w:val="003B2A68"/>
    <w:rsid w:val="003B2FD0"/>
    <w:rsid w:val="003B3472"/>
    <w:rsid w:val="003B3690"/>
    <w:rsid w:val="003B3E4B"/>
    <w:rsid w:val="003B4E26"/>
    <w:rsid w:val="003B560C"/>
    <w:rsid w:val="003B5691"/>
    <w:rsid w:val="003B69F8"/>
    <w:rsid w:val="003B70CB"/>
    <w:rsid w:val="003B7927"/>
    <w:rsid w:val="003B7BA1"/>
    <w:rsid w:val="003C04B8"/>
    <w:rsid w:val="003C0AD6"/>
    <w:rsid w:val="003C0CFD"/>
    <w:rsid w:val="003C20AC"/>
    <w:rsid w:val="003C27DA"/>
    <w:rsid w:val="003C3355"/>
    <w:rsid w:val="003C3F0B"/>
    <w:rsid w:val="003C44C9"/>
    <w:rsid w:val="003C45B2"/>
    <w:rsid w:val="003C4876"/>
    <w:rsid w:val="003C4DF6"/>
    <w:rsid w:val="003C51F6"/>
    <w:rsid w:val="003C5477"/>
    <w:rsid w:val="003C5996"/>
    <w:rsid w:val="003C5D85"/>
    <w:rsid w:val="003C5F48"/>
    <w:rsid w:val="003C72E4"/>
    <w:rsid w:val="003C77B9"/>
    <w:rsid w:val="003C7F30"/>
    <w:rsid w:val="003C7F45"/>
    <w:rsid w:val="003D079B"/>
    <w:rsid w:val="003D15A0"/>
    <w:rsid w:val="003D2D4E"/>
    <w:rsid w:val="003D3B55"/>
    <w:rsid w:val="003D4119"/>
    <w:rsid w:val="003D4F5D"/>
    <w:rsid w:val="003D4FA7"/>
    <w:rsid w:val="003D60DD"/>
    <w:rsid w:val="003D71DD"/>
    <w:rsid w:val="003D75F2"/>
    <w:rsid w:val="003E0E54"/>
    <w:rsid w:val="003E137F"/>
    <w:rsid w:val="003E2045"/>
    <w:rsid w:val="003E37CE"/>
    <w:rsid w:val="003E412E"/>
    <w:rsid w:val="003E4D80"/>
    <w:rsid w:val="003E53D4"/>
    <w:rsid w:val="003E5402"/>
    <w:rsid w:val="003E669C"/>
    <w:rsid w:val="003E6FF8"/>
    <w:rsid w:val="003F04CA"/>
    <w:rsid w:val="003F142E"/>
    <w:rsid w:val="003F240A"/>
    <w:rsid w:val="003F28F0"/>
    <w:rsid w:val="003F2B1D"/>
    <w:rsid w:val="003F2B8B"/>
    <w:rsid w:val="003F2C49"/>
    <w:rsid w:val="003F3BBB"/>
    <w:rsid w:val="003F3C25"/>
    <w:rsid w:val="003F67AD"/>
    <w:rsid w:val="00400519"/>
    <w:rsid w:val="00400E10"/>
    <w:rsid w:val="00401191"/>
    <w:rsid w:val="004011BC"/>
    <w:rsid w:val="00401245"/>
    <w:rsid w:val="0040170B"/>
    <w:rsid w:val="00401C6E"/>
    <w:rsid w:val="00402057"/>
    <w:rsid w:val="004020EB"/>
    <w:rsid w:val="004025C4"/>
    <w:rsid w:val="00402675"/>
    <w:rsid w:val="00402930"/>
    <w:rsid w:val="00403851"/>
    <w:rsid w:val="004043A2"/>
    <w:rsid w:val="00405C52"/>
    <w:rsid w:val="00406C6E"/>
    <w:rsid w:val="004077E4"/>
    <w:rsid w:val="00412030"/>
    <w:rsid w:val="004122D8"/>
    <w:rsid w:val="00412305"/>
    <w:rsid w:val="00412D46"/>
    <w:rsid w:val="00413466"/>
    <w:rsid w:val="00413A13"/>
    <w:rsid w:val="00414116"/>
    <w:rsid w:val="004141AB"/>
    <w:rsid w:val="00414A21"/>
    <w:rsid w:val="00414EAC"/>
    <w:rsid w:val="00415187"/>
    <w:rsid w:val="00420010"/>
    <w:rsid w:val="00420450"/>
    <w:rsid w:val="00420A58"/>
    <w:rsid w:val="00420D58"/>
    <w:rsid w:val="00421B81"/>
    <w:rsid w:val="00421D58"/>
    <w:rsid w:val="00421DAA"/>
    <w:rsid w:val="0042321B"/>
    <w:rsid w:val="00423364"/>
    <w:rsid w:val="00424CC3"/>
    <w:rsid w:val="00424D5F"/>
    <w:rsid w:val="00425726"/>
    <w:rsid w:val="00425F90"/>
    <w:rsid w:val="004268F5"/>
    <w:rsid w:val="00426FFB"/>
    <w:rsid w:val="0042770D"/>
    <w:rsid w:val="00432674"/>
    <w:rsid w:val="00433CC9"/>
    <w:rsid w:val="00434599"/>
    <w:rsid w:val="00436EA3"/>
    <w:rsid w:val="00442BAB"/>
    <w:rsid w:val="00442D7E"/>
    <w:rsid w:val="00442F9F"/>
    <w:rsid w:val="00444183"/>
    <w:rsid w:val="004444C9"/>
    <w:rsid w:val="004458F6"/>
    <w:rsid w:val="00446266"/>
    <w:rsid w:val="00446279"/>
    <w:rsid w:val="00446ECE"/>
    <w:rsid w:val="00450021"/>
    <w:rsid w:val="00452849"/>
    <w:rsid w:val="004530C1"/>
    <w:rsid w:val="004535C4"/>
    <w:rsid w:val="00456A35"/>
    <w:rsid w:val="00456D42"/>
    <w:rsid w:val="00460AAF"/>
    <w:rsid w:val="00460F51"/>
    <w:rsid w:val="0046115F"/>
    <w:rsid w:val="0046119B"/>
    <w:rsid w:val="0046221B"/>
    <w:rsid w:val="004629D1"/>
    <w:rsid w:val="00463609"/>
    <w:rsid w:val="00463FC8"/>
    <w:rsid w:val="0046484A"/>
    <w:rsid w:val="004649BA"/>
    <w:rsid w:val="00466F6C"/>
    <w:rsid w:val="00470FB8"/>
    <w:rsid w:val="0047112D"/>
    <w:rsid w:val="00471FEC"/>
    <w:rsid w:val="0047203B"/>
    <w:rsid w:val="004723F2"/>
    <w:rsid w:val="00472CDA"/>
    <w:rsid w:val="0047572A"/>
    <w:rsid w:val="004762D5"/>
    <w:rsid w:val="00476D45"/>
    <w:rsid w:val="00476E36"/>
    <w:rsid w:val="00477F9A"/>
    <w:rsid w:val="00484D35"/>
    <w:rsid w:val="00485021"/>
    <w:rsid w:val="00485173"/>
    <w:rsid w:val="0048522A"/>
    <w:rsid w:val="004854FC"/>
    <w:rsid w:val="004903FE"/>
    <w:rsid w:val="00491946"/>
    <w:rsid w:val="00493423"/>
    <w:rsid w:val="00493A6B"/>
    <w:rsid w:val="00493D60"/>
    <w:rsid w:val="00493EA9"/>
    <w:rsid w:val="00494730"/>
    <w:rsid w:val="004967F7"/>
    <w:rsid w:val="00496AF5"/>
    <w:rsid w:val="004972FF"/>
    <w:rsid w:val="004974F8"/>
    <w:rsid w:val="00497E41"/>
    <w:rsid w:val="004A027A"/>
    <w:rsid w:val="004A064C"/>
    <w:rsid w:val="004A0A21"/>
    <w:rsid w:val="004A0A41"/>
    <w:rsid w:val="004A12AA"/>
    <w:rsid w:val="004A20AA"/>
    <w:rsid w:val="004A2F92"/>
    <w:rsid w:val="004A4473"/>
    <w:rsid w:val="004A59CE"/>
    <w:rsid w:val="004A6EBA"/>
    <w:rsid w:val="004A79B4"/>
    <w:rsid w:val="004B0E79"/>
    <w:rsid w:val="004B14C3"/>
    <w:rsid w:val="004B2095"/>
    <w:rsid w:val="004B567B"/>
    <w:rsid w:val="004B5B91"/>
    <w:rsid w:val="004B606C"/>
    <w:rsid w:val="004B67D3"/>
    <w:rsid w:val="004B6945"/>
    <w:rsid w:val="004B7401"/>
    <w:rsid w:val="004B7D91"/>
    <w:rsid w:val="004C024E"/>
    <w:rsid w:val="004C155B"/>
    <w:rsid w:val="004C23AC"/>
    <w:rsid w:val="004C3ADB"/>
    <w:rsid w:val="004C3AEB"/>
    <w:rsid w:val="004C4A9B"/>
    <w:rsid w:val="004C4AC8"/>
    <w:rsid w:val="004C5F92"/>
    <w:rsid w:val="004C67B7"/>
    <w:rsid w:val="004C7D5C"/>
    <w:rsid w:val="004D074C"/>
    <w:rsid w:val="004D1409"/>
    <w:rsid w:val="004D1428"/>
    <w:rsid w:val="004D4330"/>
    <w:rsid w:val="004D55D6"/>
    <w:rsid w:val="004D5C3E"/>
    <w:rsid w:val="004D6557"/>
    <w:rsid w:val="004D67C8"/>
    <w:rsid w:val="004D7BAF"/>
    <w:rsid w:val="004D7DC9"/>
    <w:rsid w:val="004D7E66"/>
    <w:rsid w:val="004E096F"/>
    <w:rsid w:val="004E0F84"/>
    <w:rsid w:val="004E1DCB"/>
    <w:rsid w:val="004E23B7"/>
    <w:rsid w:val="004E3287"/>
    <w:rsid w:val="004E32A2"/>
    <w:rsid w:val="004E32C9"/>
    <w:rsid w:val="004E3E1D"/>
    <w:rsid w:val="004E47DE"/>
    <w:rsid w:val="004E4922"/>
    <w:rsid w:val="004E4BB5"/>
    <w:rsid w:val="004E5048"/>
    <w:rsid w:val="004E5510"/>
    <w:rsid w:val="004E7107"/>
    <w:rsid w:val="004E7221"/>
    <w:rsid w:val="004E7445"/>
    <w:rsid w:val="004E77F0"/>
    <w:rsid w:val="004E78F4"/>
    <w:rsid w:val="004F0D17"/>
    <w:rsid w:val="004F1323"/>
    <w:rsid w:val="004F1ADB"/>
    <w:rsid w:val="004F2130"/>
    <w:rsid w:val="004F27A1"/>
    <w:rsid w:val="004F377A"/>
    <w:rsid w:val="004F37E7"/>
    <w:rsid w:val="004F511F"/>
    <w:rsid w:val="004F5D72"/>
    <w:rsid w:val="004F77C9"/>
    <w:rsid w:val="004F786E"/>
    <w:rsid w:val="005007A4"/>
    <w:rsid w:val="00501ED1"/>
    <w:rsid w:val="005020A2"/>
    <w:rsid w:val="00502B75"/>
    <w:rsid w:val="00502E22"/>
    <w:rsid w:val="00503C66"/>
    <w:rsid w:val="00503CA0"/>
    <w:rsid w:val="00504A57"/>
    <w:rsid w:val="005054C3"/>
    <w:rsid w:val="00505B31"/>
    <w:rsid w:val="00505D5C"/>
    <w:rsid w:val="0050644C"/>
    <w:rsid w:val="00506C9D"/>
    <w:rsid w:val="005073B5"/>
    <w:rsid w:val="00507960"/>
    <w:rsid w:val="00507CAC"/>
    <w:rsid w:val="00510F60"/>
    <w:rsid w:val="005129FD"/>
    <w:rsid w:val="00515394"/>
    <w:rsid w:val="00516B31"/>
    <w:rsid w:val="00517A1A"/>
    <w:rsid w:val="00520319"/>
    <w:rsid w:val="0052125C"/>
    <w:rsid w:val="005244BE"/>
    <w:rsid w:val="0052500A"/>
    <w:rsid w:val="00525286"/>
    <w:rsid w:val="00526202"/>
    <w:rsid w:val="00527DED"/>
    <w:rsid w:val="005319F7"/>
    <w:rsid w:val="005326E3"/>
    <w:rsid w:val="00534F85"/>
    <w:rsid w:val="00536C2C"/>
    <w:rsid w:val="00537D49"/>
    <w:rsid w:val="0054003E"/>
    <w:rsid w:val="00540156"/>
    <w:rsid w:val="00540BF9"/>
    <w:rsid w:val="00540D89"/>
    <w:rsid w:val="00541413"/>
    <w:rsid w:val="005421C4"/>
    <w:rsid w:val="0054269E"/>
    <w:rsid w:val="00543527"/>
    <w:rsid w:val="00544451"/>
    <w:rsid w:val="0054459F"/>
    <w:rsid w:val="00544B92"/>
    <w:rsid w:val="00545E97"/>
    <w:rsid w:val="005466DF"/>
    <w:rsid w:val="0054764A"/>
    <w:rsid w:val="00547B2B"/>
    <w:rsid w:val="00551846"/>
    <w:rsid w:val="00551BDE"/>
    <w:rsid w:val="00552532"/>
    <w:rsid w:val="0055283E"/>
    <w:rsid w:val="00554CD7"/>
    <w:rsid w:val="0055615C"/>
    <w:rsid w:val="0056054E"/>
    <w:rsid w:val="0056084A"/>
    <w:rsid w:val="00560EA2"/>
    <w:rsid w:val="00560FB3"/>
    <w:rsid w:val="00561349"/>
    <w:rsid w:val="00563649"/>
    <w:rsid w:val="005637FA"/>
    <w:rsid w:val="00563AA1"/>
    <w:rsid w:val="00563CBB"/>
    <w:rsid w:val="00564DB6"/>
    <w:rsid w:val="0056541E"/>
    <w:rsid w:val="00566C49"/>
    <w:rsid w:val="00567500"/>
    <w:rsid w:val="00567EA6"/>
    <w:rsid w:val="005700AD"/>
    <w:rsid w:val="00571CA6"/>
    <w:rsid w:val="00575C36"/>
    <w:rsid w:val="005762C5"/>
    <w:rsid w:val="00576CDF"/>
    <w:rsid w:val="005772AB"/>
    <w:rsid w:val="0057766A"/>
    <w:rsid w:val="00580147"/>
    <w:rsid w:val="005809FE"/>
    <w:rsid w:val="005824E1"/>
    <w:rsid w:val="005832D8"/>
    <w:rsid w:val="00583CC5"/>
    <w:rsid w:val="00584A3C"/>
    <w:rsid w:val="005852A4"/>
    <w:rsid w:val="0058534F"/>
    <w:rsid w:val="0058546B"/>
    <w:rsid w:val="005856C9"/>
    <w:rsid w:val="00587CE6"/>
    <w:rsid w:val="005901F1"/>
    <w:rsid w:val="00590354"/>
    <w:rsid w:val="00590A1D"/>
    <w:rsid w:val="00591C64"/>
    <w:rsid w:val="0059226E"/>
    <w:rsid w:val="00592363"/>
    <w:rsid w:val="00593AB4"/>
    <w:rsid w:val="0059470F"/>
    <w:rsid w:val="00594917"/>
    <w:rsid w:val="00594AFE"/>
    <w:rsid w:val="00595ECA"/>
    <w:rsid w:val="005A0C94"/>
    <w:rsid w:val="005A21D2"/>
    <w:rsid w:val="005A22B4"/>
    <w:rsid w:val="005A2CBB"/>
    <w:rsid w:val="005A3B59"/>
    <w:rsid w:val="005A606C"/>
    <w:rsid w:val="005A75D4"/>
    <w:rsid w:val="005A7D03"/>
    <w:rsid w:val="005B1065"/>
    <w:rsid w:val="005B12F5"/>
    <w:rsid w:val="005B2C5A"/>
    <w:rsid w:val="005B3013"/>
    <w:rsid w:val="005B3A3B"/>
    <w:rsid w:val="005B62A6"/>
    <w:rsid w:val="005B6E3B"/>
    <w:rsid w:val="005B6F44"/>
    <w:rsid w:val="005B70AC"/>
    <w:rsid w:val="005B73A4"/>
    <w:rsid w:val="005B7B90"/>
    <w:rsid w:val="005C01FA"/>
    <w:rsid w:val="005C058C"/>
    <w:rsid w:val="005C0723"/>
    <w:rsid w:val="005C08EB"/>
    <w:rsid w:val="005C1184"/>
    <w:rsid w:val="005C2210"/>
    <w:rsid w:val="005C22F1"/>
    <w:rsid w:val="005C2B57"/>
    <w:rsid w:val="005C3491"/>
    <w:rsid w:val="005C4271"/>
    <w:rsid w:val="005C50C8"/>
    <w:rsid w:val="005C57C6"/>
    <w:rsid w:val="005C5A8F"/>
    <w:rsid w:val="005C657B"/>
    <w:rsid w:val="005C6AC5"/>
    <w:rsid w:val="005C6CEA"/>
    <w:rsid w:val="005C6EB3"/>
    <w:rsid w:val="005C7046"/>
    <w:rsid w:val="005C7CA8"/>
    <w:rsid w:val="005D1319"/>
    <w:rsid w:val="005D2226"/>
    <w:rsid w:val="005D22A9"/>
    <w:rsid w:val="005D2B87"/>
    <w:rsid w:val="005D2EE3"/>
    <w:rsid w:val="005D3691"/>
    <w:rsid w:val="005D5F85"/>
    <w:rsid w:val="005D5FF5"/>
    <w:rsid w:val="005D7CC0"/>
    <w:rsid w:val="005D7D43"/>
    <w:rsid w:val="005E0480"/>
    <w:rsid w:val="005E0A2F"/>
    <w:rsid w:val="005E2659"/>
    <w:rsid w:val="005E2695"/>
    <w:rsid w:val="005E3017"/>
    <w:rsid w:val="005E56C3"/>
    <w:rsid w:val="005E634F"/>
    <w:rsid w:val="005E7A20"/>
    <w:rsid w:val="005F0C14"/>
    <w:rsid w:val="005F250E"/>
    <w:rsid w:val="005F3131"/>
    <w:rsid w:val="005F3680"/>
    <w:rsid w:val="005F40F6"/>
    <w:rsid w:val="005F4D78"/>
    <w:rsid w:val="005F5066"/>
    <w:rsid w:val="005F5EDA"/>
    <w:rsid w:val="005F6627"/>
    <w:rsid w:val="005F6BCD"/>
    <w:rsid w:val="006025D2"/>
    <w:rsid w:val="006052C6"/>
    <w:rsid w:val="00605BE1"/>
    <w:rsid w:val="00606649"/>
    <w:rsid w:val="00607112"/>
    <w:rsid w:val="006105D8"/>
    <w:rsid w:val="00610A38"/>
    <w:rsid w:val="006114C8"/>
    <w:rsid w:val="00612AE7"/>
    <w:rsid w:val="00612B83"/>
    <w:rsid w:val="00613A11"/>
    <w:rsid w:val="00614567"/>
    <w:rsid w:val="006146F4"/>
    <w:rsid w:val="00614AC0"/>
    <w:rsid w:val="00615BD3"/>
    <w:rsid w:val="00616537"/>
    <w:rsid w:val="0061656D"/>
    <w:rsid w:val="00617B69"/>
    <w:rsid w:val="00620B6D"/>
    <w:rsid w:val="00620DD8"/>
    <w:rsid w:val="0062122D"/>
    <w:rsid w:val="00621704"/>
    <w:rsid w:val="00621876"/>
    <w:rsid w:val="006254D6"/>
    <w:rsid w:val="00625AC7"/>
    <w:rsid w:val="006319B7"/>
    <w:rsid w:val="006319CE"/>
    <w:rsid w:val="00632F4B"/>
    <w:rsid w:val="00633AE9"/>
    <w:rsid w:val="006340BA"/>
    <w:rsid w:val="00634420"/>
    <w:rsid w:val="00635239"/>
    <w:rsid w:val="00636165"/>
    <w:rsid w:val="00637D8E"/>
    <w:rsid w:val="00643FD9"/>
    <w:rsid w:val="00644C82"/>
    <w:rsid w:val="00644CBC"/>
    <w:rsid w:val="0064529F"/>
    <w:rsid w:val="006453ED"/>
    <w:rsid w:val="0064571F"/>
    <w:rsid w:val="0064651B"/>
    <w:rsid w:val="006470D1"/>
    <w:rsid w:val="00647E56"/>
    <w:rsid w:val="00647FF4"/>
    <w:rsid w:val="00650D3B"/>
    <w:rsid w:val="00651991"/>
    <w:rsid w:val="006545D0"/>
    <w:rsid w:val="006546FD"/>
    <w:rsid w:val="006556C1"/>
    <w:rsid w:val="00655ABC"/>
    <w:rsid w:val="00655AFB"/>
    <w:rsid w:val="00656AE0"/>
    <w:rsid w:val="006570A1"/>
    <w:rsid w:val="006573A0"/>
    <w:rsid w:val="0065767B"/>
    <w:rsid w:val="00660CC4"/>
    <w:rsid w:val="00661119"/>
    <w:rsid w:val="006619BA"/>
    <w:rsid w:val="00661DC4"/>
    <w:rsid w:val="0066405E"/>
    <w:rsid w:val="006644F1"/>
    <w:rsid w:val="00664909"/>
    <w:rsid w:val="00664AB1"/>
    <w:rsid w:val="00664C86"/>
    <w:rsid w:val="0066574C"/>
    <w:rsid w:val="0066576A"/>
    <w:rsid w:val="00665774"/>
    <w:rsid w:val="006669A8"/>
    <w:rsid w:val="00667993"/>
    <w:rsid w:val="00667A0D"/>
    <w:rsid w:val="006711B7"/>
    <w:rsid w:val="00672F03"/>
    <w:rsid w:val="00674CBE"/>
    <w:rsid w:val="006757CD"/>
    <w:rsid w:val="00675843"/>
    <w:rsid w:val="006768B4"/>
    <w:rsid w:val="00676BE9"/>
    <w:rsid w:val="00676F0F"/>
    <w:rsid w:val="00676F5C"/>
    <w:rsid w:val="00677425"/>
    <w:rsid w:val="00677506"/>
    <w:rsid w:val="0067754C"/>
    <w:rsid w:val="00677589"/>
    <w:rsid w:val="0068026F"/>
    <w:rsid w:val="00681AA7"/>
    <w:rsid w:val="0068212E"/>
    <w:rsid w:val="006823AA"/>
    <w:rsid w:val="0068298D"/>
    <w:rsid w:val="006838FA"/>
    <w:rsid w:val="00683E09"/>
    <w:rsid w:val="006844B1"/>
    <w:rsid w:val="00684FF4"/>
    <w:rsid w:val="00686BAF"/>
    <w:rsid w:val="00687D21"/>
    <w:rsid w:val="00687F82"/>
    <w:rsid w:val="0069035A"/>
    <w:rsid w:val="00694784"/>
    <w:rsid w:val="0069546F"/>
    <w:rsid w:val="006955E7"/>
    <w:rsid w:val="00695AC4"/>
    <w:rsid w:val="00695B49"/>
    <w:rsid w:val="00696E2F"/>
    <w:rsid w:val="00696EC2"/>
    <w:rsid w:val="00697515"/>
    <w:rsid w:val="00697CA7"/>
    <w:rsid w:val="006A023F"/>
    <w:rsid w:val="006A05A7"/>
    <w:rsid w:val="006A14EB"/>
    <w:rsid w:val="006A3104"/>
    <w:rsid w:val="006A4039"/>
    <w:rsid w:val="006A4075"/>
    <w:rsid w:val="006A4106"/>
    <w:rsid w:val="006A4E19"/>
    <w:rsid w:val="006A67C1"/>
    <w:rsid w:val="006A6DD9"/>
    <w:rsid w:val="006A70CE"/>
    <w:rsid w:val="006A7A4D"/>
    <w:rsid w:val="006B0B0C"/>
    <w:rsid w:val="006B0C22"/>
    <w:rsid w:val="006B0F5B"/>
    <w:rsid w:val="006B1645"/>
    <w:rsid w:val="006B2B25"/>
    <w:rsid w:val="006B30F0"/>
    <w:rsid w:val="006B3319"/>
    <w:rsid w:val="006B3394"/>
    <w:rsid w:val="006B3D72"/>
    <w:rsid w:val="006B4226"/>
    <w:rsid w:val="006B4FB0"/>
    <w:rsid w:val="006B70E3"/>
    <w:rsid w:val="006C00B4"/>
    <w:rsid w:val="006C13BD"/>
    <w:rsid w:val="006C2038"/>
    <w:rsid w:val="006C2152"/>
    <w:rsid w:val="006C2A0F"/>
    <w:rsid w:val="006C30F2"/>
    <w:rsid w:val="006C3FBE"/>
    <w:rsid w:val="006C4588"/>
    <w:rsid w:val="006C4B33"/>
    <w:rsid w:val="006C5080"/>
    <w:rsid w:val="006C5DC2"/>
    <w:rsid w:val="006C66CD"/>
    <w:rsid w:val="006C6939"/>
    <w:rsid w:val="006C72F1"/>
    <w:rsid w:val="006C77F9"/>
    <w:rsid w:val="006D0863"/>
    <w:rsid w:val="006D0A40"/>
    <w:rsid w:val="006D182B"/>
    <w:rsid w:val="006D1D4B"/>
    <w:rsid w:val="006D29C8"/>
    <w:rsid w:val="006D2A3E"/>
    <w:rsid w:val="006D2E27"/>
    <w:rsid w:val="006D3C9B"/>
    <w:rsid w:val="006D5926"/>
    <w:rsid w:val="006D69A3"/>
    <w:rsid w:val="006E0788"/>
    <w:rsid w:val="006E0AF8"/>
    <w:rsid w:val="006E1E3D"/>
    <w:rsid w:val="006E3DA8"/>
    <w:rsid w:val="006E42E6"/>
    <w:rsid w:val="006E48CF"/>
    <w:rsid w:val="006E4A16"/>
    <w:rsid w:val="006E52CC"/>
    <w:rsid w:val="006E619E"/>
    <w:rsid w:val="006E61CF"/>
    <w:rsid w:val="006E7852"/>
    <w:rsid w:val="006E794D"/>
    <w:rsid w:val="006F1FC3"/>
    <w:rsid w:val="006F3078"/>
    <w:rsid w:val="006F3AC8"/>
    <w:rsid w:val="006F4FB7"/>
    <w:rsid w:val="006F675C"/>
    <w:rsid w:val="006F6833"/>
    <w:rsid w:val="006F6B5B"/>
    <w:rsid w:val="006F72DD"/>
    <w:rsid w:val="00700347"/>
    <w:rsid w:val="007006F8"/>
    <w:rsid w:val="00700BB3"/>
    <w:rsid w:val="00700D3F"/>
    <w:rsid w:val="00700DAB"/>
    <w:rsid w:val="00701C36"/>
    <w:rsid w:val="00702FF9"/>
    <w:rsid w:val="00703823"/>
    <w:rsid w:val="00703905"/>
    <w:rsid w:val="007061EC"/>
    <w:rsid w:val="00706647"/>
    <w:rsid w:val="00706BCE"/>
    <w:rsid w:val="00707DBE"/>
    <w:rsid w:val="007110F7"/>
    <w:rsid w:val="007112E3"/>
    <w:rsid w:val="00712482"/>
    <w:rsid w:val="00713004"/>
    <w:rsid w:val="007131F9"/>
    <w:rsid w:val="00713551"/>
    <w:rsid w:val="007138B7"/>
    <w:rsid w:val="00713DD3"/>
    <w:rsid w:val="0071529A"/>
    <w:rsid w:val="00715F8B"/>
    <w:rsid w:val="007163BF"/>
    <w:rsid w:val="0071767E"/>
    <w:rsid w:val="007177E7"/>
    <w:rsid w:val="0071782F"/>
    <w:rsid w:val="00717A7D"/>
    <w:rsid w:val="0072014D"/>
    <w:rsid w:val="0072030F"/>
    <w:rsid w:val="0072171A"/>
    <w:rsid w:val="00721C7F"/>
    <w:rsid w:val="00721E46"/>
    <w:rsid w:val="007227B6"/>
    <w:rsid w:val="00722AF1"/>
    <w:rsid w:val="00722CD9"/>
    <w:rsid w:val="0072567E"/>
    <w:rsid w:val="00725C9A"/>
    <w:rsid w:val="007263EA"/>
    <w:rsid w:val="007269F5"/>
    <w:rsid w:val="00726E6C"/>
    <w:rsid w:val="007279DE"/>
    <w:rsid w:val="00727B8A"/>
    <w:rsid w:val="00727D1F"/>
    <w:rsid w:val="00730235"/>
    <w:rsid w:val="00730DC3"/>
    <w:rsid w:val="00731D09"/>
    <w:rsid w:val="00732953"/>
    <w:rsid w:val="00732E82"/>
    <w:rsid w:val="0073444B"/>
    <w:rsid w:val="0073529C"/>
    <w:rsid w:val="007356D4"/>
    <w:rsid w:val="0073591D"/>
    <w:rsid w:val="00735C22"/>
    <w:rsid w:val="00736287"/>
    <w:rsid w:val="00736F50"/>
    <w:rsid w:val="007405FF"/>
    <w:rsid w:val="00740828"/>
    <w:rsid w:val="00740938"/>
    <w:rsid w:val="00740A86"/>
    <w:rsid w:val="00740E49"/>
    <w:rsid w:val="00741BB1"/>
    <w:rsid w:val="00741E30"/>
    <w:rsid w:val="00742D1F"/>
    <w:rsid w:val="00743562"/>
    <w:rsid w:val="00743670"/>
    <w:rsid w:val="00745AEC"/>
    <w:rsid w:val="00745DF2"/>
    <w:rsid w:val="007460EA"/>
    <w:rsid w:val="0074620C"/>
    <w:rsid w:val="007507DA"/>
    <w:rsid w:val="00750E64"/>
    <w:rsid w:val="007522CA"/>
    <w:rsid w:val="0075277A"/>
    <w:rsid w:val="007527CC"/>
    <w:rsid w:val="00752E60"/>
    <w:rsid w:val="00753181"/>
    <w:rsid w:val="0075368C"/>
    <w:rsid w:val="007549A6"/>
    <w:rsid w:val="007554D7"/>
    <w:rsid w:val="0075637C"/>
    <w:rsid w:val="00757006"/>
    <w:rsid w:val="0075785B"/>
    <w:rsid w:val="00757DC5"/>
    <w:rsid w:val="0076032A"/>
    <w:rsid w:val="00761DA0"/>
    <w:rsid w:val="007631D3"/>
    <w:rsid w:val="007651E6"/>
    <w:rsid w:val="00765CE3"/>
    <w:rsid w:val="00765E3D"/>
    <w:rsid w:val="00766829"/>
    <w:rsid w:val="0076717E"/>
    <w:rsid w:val="0077470F"/>
    <w:rsid w:val="00774D86"/>
    <w:rsid w:val="00776765"/>
    <w:rsid w:val="00776E4D"/>
    <w:rsid w:val="007777E8"/>
    <w:rsid w:val="00777CA3"/>
    <w:rsid w:val="0078034B"/>
    <w:rsid w:val="00780C58"/>
    <w:rsid w:val="007811E2"/>
    <w:rsid w:val="007817A2"/>
    <w:rsid w:val="007828C6"/>
    <w:rsid w:val="00782F8B"/>
    <w:rsid w:val="00783636"/>
    <w:rsid w:val="007845DE"/>
    <w:rsid w:val="007845E5"/>
    <w:rsid w:val="00786297"/>
    <w:rsid w:val="00786B18"/>
    <w:rsid w:val="00786C15"/>
    <w:rsid w:val="007910E7"/>
    <w:rsid w:val="00792448"/>
    <w:rsid w:val="00792868"/>
    <w:rsid w:val="00792D50"/>
    <w:rsid w:val="00792D84"/>
    <w:rsid w:val="0079364B"/>
    <w:rsid w:val="00794285"/>
    <w:rsid w:val="00794392"/>
    <w:rsid w:val="0079742C"/>
    <w:rsid w:val="0079761A"/>
    <w:rsid w:val="007976F7"/>
    <w:rsid w:val="0079791D"/>
    <w:rsid w:val="007A1550"/>
    <w:rsid w:val="007A17F8"/>
    <w:rsid w:val="007A4171"/>
    <w:rsid w:val="007A4A8C"/>
    <w:rsid w:val="007A4BF7"/>
    <w:rsid w:val="007A5241"/>
    <w:rsid w:val="007A5D2C"/>
    <w:rsid w:val="007A61E1"/>
    <w:rsid w:val="007A6CC7"/>
    <w:rsid w:val="007A7EEE"/>
    <w:rsid w:val="007B0770"/>
    <w:rsid w:val="007B1AA1"/>
    <w:rsid w:val="007B2ABD"/>
    <w:rsid w:val="007B385A"/>
    <w:rsid w:val="007B3A3A"/>
    <w:rsid w:val="007B43AA"/>
    <w:rsid w:val="007B4C3A"/>
    <w:rsid w:val="007B50DE"/>
    <w:rsid w:val="007B6B58"/>
    <w:rsid w:val="007B726B"/>
    <w:rsid w:val="007B7E84"/>
    <w:rsid w:val="007C072F"/>
    <w:rsid w:val="007C0916"/>
    <w:rsid w:val="007C0961"/>
    <w:rsid w:val="007C10B1"/>
    <w:rsid w:val="007C217C"/>
    <w:rsid w:val="007C378D"/>
    <w:rsid w:val="007C4629"/>
    <w:rsid w:val="007C4B05"/>
    <w:rsid w:val="007C58BE"/>
    <w:rsid w:val="007C5BF4"/>
    <w:rsid w:val="007C7164"/>
    <w:rsid w:val="007D1451"/>
    <w:rsid w:val="007D1936"/>
    <w:rsid w:val="007D2F96"/>
    <w:rsid w:val="007D3872"/>
    <w:rsid w:val="007D4689"/>
    <w:rsid w:val="007D4835"/>
    <w:rsid w:val="007D4CAA"/>
    <w:rsid w:val="007D5DA9"/>
    <w:rsid w:val="007D67D1"/>
    <w:rsid w:val="007E08B2"/>
    <w:rsid w:val="007E09BC"/>
    <w:rsid w:val="007E0A7B"/>
    <w:rsid w:val="007E16F7"/>
    <w:rsid w:val="007E3138"/>
    <w:rsid w:val="007E4197"/>
    <w:rsid w:val="007E4A37"/>
    <w:rsid w:val="007E4EA8"/>
    <w:rsid w:val="007E4F06"/>
    <w:rsid w:val="007E5BA0"/>
    <w:rsid w:val="007E5E4C"/>
    <w:rsid w:val="007E6F33"/>
    <w:rsid w:val="007E782A"/>
    <w:rsid w:val="007E7A14"/>
    <w:rsid w:val="007E7F6A"/>
    <w:rsid w:val="007F065D"/>
    <w:rsid w:val="007F10AE"/>
    <w:rsid w:val="007F211F"/>
    <w:rsid w:val="007F3657"/>
    <w:rsid w:val="007F4511"/>
    <w:rsid w:val="007F46A8"/>
    <w:rsid w:val="007F4AD0"/>
    <w:rsid w:val="007F4C4C"/>
    <w:rsid w:val="007F5C27"/>
    <w:rsid w:val="007F5CDB"/>
    <w:rsid w:val="007F790C"/>
    <w:rsid w:val="0080006B"/>
    <w:rsid w:val="008007FC"/>
    <w:rsid w:val="00800AFE"/>
    <w:rsid w:val="00800F5C"/>
    <w:rsid w:val="00801919"/>
    <w:rsid w:val="00802013"/>
    <w:rsid w:val="0080285A"/>
    <w:rsid w:val="00802DBD"/>
    <w:rsid w:val="00803923"/>
    <w:rsid w:val="00803FF3"/>
    <w:rsid w:val="00804559"/>
    <w:rsid w:val="00804D12"/>
    <w:rsid w:val="008055AA"/>
    <w:rsid w:val="00805EFC"/>
    <w:rsid w:val="008072FB"/>
    <w:rsid w:val="00807B1F"/>
    <w:rsid w:val="008114B3"/>
    <w:rsid w:val="00812684"/>
    <w:rsid w:val="00813177"/>
    <w:rsid w:val="0081466C"/>
    <w:rsid w:val="00815E03"/>
    <w:rsid w:val="008175A0"/>
    <w:rsid w:val="00817D7F"/>
    <w:rsid w:val="00817DB7"/>
    <w:rsid w:val="00820323"/>
    <w:rsid w:val="00820775"/>
    <w:rsid w:val="00820DF3"/>
    <w:rsid w:val="00821A4B"/>
    <w:rsid w:val="00821C98"/>
    <w:rsid w:val="00822378"/>
    <w:rsid w:val="00822829"/>
    <w:rsid w:val="00822D85"/>
    <w:rsid w:val="0082319F"/>
    <w:rsid w:val="00823B25"/>
    <w:rsid w:val="00823BA3"/>
    <w:rsid w:val="00824288"/>
    <w:rsid w:val="00824BAA"/>
    <w:rsid w:val="00824C74"/>
    <w:rsid w:val="008253DE"/>
    <w:rsid w:val="00826C55"/>
    <w:rsid w:val="00826CC2"/>
    <w:rsid w:val="00826FE2"/>
    <w:rsid w:val="00830B44"/>
    <w:rsid w:val="00830FC4"/>
    <w:rsid w:val="008310A8"/>
    <w:rsid w:val="008317F5"/>
    <w:rsid w:val="008320C7"/>
    <w:rsid w:val="008327AB"/>
    <w:rsid w:val="00833E5D"/>
    <w:rsid w:val="008345DA"/>
    <w:rsid w:val="00834A7F"/>
    <w:rsid w:val="008355A8"/>
    <w:rsid w:val="00836339"/>
    <w:rsid w:val="00836510"/>
    <w:rsid w:val="0083690B"/>
    <w:rsid w:val="00836C02"/>
    <w:rsid w:val="00836C48"/>
    <w:rsid w:val="00837124"/>
    <w:rsid w:val="008379EB"/>
    <w:rsid w:val="00840F22"/>
    <w:rsid w:val="00841A22"/>
    <w:rsid w:val="00843109"/>
    <w:rsid w:val="00844434"/>
    <w:rsid w:val="008455C2"/>
    <w:rsid w:val="00845FB7"/>
    <w:rsid w:val="00846F78"/>
    <w:rsid w:val="00847087"/>
    <w:rsid w:val="00847BC2"/>
    <w:rsid w:val="00851708"/>
    <w:rsid w:val="00851945"/>
    <w:rsid w:val="00852571"/>
    <w:rsid w:val="008545A5"/>
    <w:rsid w:val="008546AE"/>
    <w:rsid w:val="00854B12"/>
    <w:rsid w:val="0085650F"/>
    <w:rsid w:val="00856848"/>
    <w:rsid w:val="0085721B"/>
    <w:rsid w:val="00857816"/>
    <w:rsid w:val="008612E5"/>
    <w:rsid w:val="00861AB8"/>
    <w:rsid w:val="00861C92"/>
    <w:rsid w:val="00861F9A"/>
    <w:rsid w:val="00862177"/>
    <w:rsid w:val="00863135"/>
    <w:rsid w:val="00863B90"/>
    <w:rsid w:val="00864388"/>
    <w:rsid w:val="00864D13"/>
    <w:rsid w:val="008659F1"/>
    <w:rsid w:val="008704CE"/>
    <w:rsid w:val="0087186F"/>
    <w:rsid w:val="00871CD8"/>
    <w:rsid w:val="0087216A"/>
    <w:rsid w:val="00873368"/>
    <w:rsid w:val="008742EA"/>
    <w:rsid w:val="00874F1E"/>
    <w:rsid w:val="0087518A"/>
    <w:rsid w:val="0087564D"/>
    <w:rsid w:val="00875CFC"/>
    <w:rsid w:val="00876888"/>
    <w:rsid w:val="008772F2"/>
    <w:rsid w:val="008778DD"/>
    <w:rsid w:val="00877B04"/>
    <w:rsid w:val="00877C20"/>
    <w:rsid w:val="00877E81"/>
    <w:rsid w:val="0088043A"/>
    <w:rsid w:val="008806C3"/>
    <w:rsid w:val="008810DA"/>
    <w:rsid w:val="00882FB1"/>
    <w:rsid w:val="00883E20"/>
    <w:rsid w:val="008845FA"/>
    <w:rsid w:val="00885EB8"/>
    <w:rsid w:val="00886357"/>
    <w:rsid w:val="008865C6"/>
    <w:rsid w:val="00887AA7"/>
    <w:rsid w:val="0089050C"/>
    <w:rsid w:val="008907D4"/>
    <w:rsid w:val="0089125D"/>
    <w:rsid w:val="00891319"/>
    <w:rsid w:val="00891418"/>
    <w:rsid w:val="00891B0B"/>
    <w:rsid w:val="008920EA"/>
    <w:rsid w:val="00892665"/>
    <w:rsid w:val="00892F1A"/>
    <w:rsid w:val="008956D7"/>
    <w:rsid w:val="00895CD6"/>
    <w:rsid w:val="00896401"/>
    <w:rsid w:val="00896665"/>
    <w:rsid w:val="00897438"/>
    <w:rsid w:val="008974B0"/>
    <w:rsid w:val="008A0600"/>
    <w:rsid w:val="008A1192"/>
    <w:rsid w:val="008A13EC"/>
    <w:rsid w:val="008A3F9F"/>
    <w:rsid w:val="008A4009"/>
    <w:rsid w:val="008A52A1"/>
    <w:rsid w:val="008A537B"/>
    <w:rsid w:val="008A5BF7"/>
    <w:rsid w:val="008A5D89"/>
    <w:rsid w:val="008A6995"/>
    <w:rsid w:val="008A7240"/>
    <w:rsid w:val="008A75AE"/>
    <w:rsid w:val="008A76FF"/>
    <w:rsid w:val="008B184D"/>
    <w:rsid w:val="008B254F"/>
    <w:rsid w:val="008B2920"/>
    <w:rsid w:val="008B31CD"/>
    <w:rsid w:val="008B39CE"/>
    <w:rsid w:val="008B3DB0"/>
    <w:rsid w:val="008B49D8"/>
    <w:rsid w:val="008B4D9B"/>
    <w:rsid w:val="008B52AE"/>
    <w:rsid w:val="008B5E22"/>
    <w:rsid w:val="008C03AD"/>
    <w:rsid w:val="008C0C8A"/>
    <w:rsid w:val="008C21B4"/>
    <w:rsid w:val="008C2A88"/>
    <w:rsid w:val="008C2DEB"/>
    <w:rsid w:val="008C31AE"/>
    <w:rsid w:val="008C336C"/>
    <w:rsid w:val="008C36BF"/>
    <w:rsid w:val="008C5175"/>
    <w:rsid w:val="008C6C16"/>
    <w:rsid w:val="008C6CB2"/>
    <w:rsid w:val="008C77C1"/>
    <w:rsid w:val="008D17B1"/>
    <w:rsid w:val="008D255D"/>
    <w:rsid w:val="008D3F04"/>
    <w:rsid w:val="008D40F9"/>
    <w:rsid w:val="008D4DF3"/>
    <w:rsid w:val="008D6BCC"/>
    <w:rsid w:val="008D6BFA"/>
    <w:rsid w:val="008D7529"/>
    <w:rsid w:val="008D7DCB"/>
    <w:rsid w:val="008E02C8"/>
    <w:rsid w:val="008E3260"/>
    <w:rsid w:val="008E441F"/>
    <w:rsid w:val="008E4F89"/>
    <w:rsid w:val="008E520C"/>
    <w:rsid w:val="008E561B"/>
    <w:rsid w:val="008E7269"/>
    <w:rsid w:val="008F0377"/>
    <w:rsid w:val="008F03B1"/>
    <w:rsid w:val="008F0C46"/>
    <w:rsid w:val="008F0CAF"/>
    <w:rsid w:val="008F1A51"/>
    <w:rsid w:val="008F258C"/>
    <w:rsid w:val="008F2787"/>
    <w:rsid w:val="008F2B63"/>
    <w:rsid w:val="008F2BB9"/>
    <w:rsid w:val="008F355A"/>
    <w:rsid w:val="008F4074"/>
    <w:rsid w:val="008F444C"/>
    <w:rsid w:val="008F4A55"/>
    <w:rsid w:val="008F50FC"/>
    <w:rsid w:val="008F5924"/>
    <w:rsid w:val="008F6A00"/>
    <w:rsid w:val="008F70B8"/>
    <w:rsid w:val="00900602"/>
    <w:rsid w:val="0090094E"/>
    <w:rsid w:val="00900BD9"/>
    <w:rsid w:val="00900F55"/>
    <w:rsid w:val="00901974"/>
    <w:rsid w:val="00901EE8"/>
    <w:rsid w:val="00902053"/>
    <w:rsid w:val="00902361"/>
    <w:rsid w:val="009025F7"/>
    <w:rsid w:val="009037DE"/>
    <w:rsid w:val="009044DE"/>
    <w:rsid w:val="0090577C"/>
    <w:rsid w:val="00905B15"/>
    <w:rsid w:val="009066F4"/>
    <w:rsid w:val="00911470"/>
    <w:rsid w:val="00912B12"/>
    <w:rsid w:val="00912C6A"/>
    <w:rsid w:val="009137AE"/>
    <w:rsid w:val="00913B81"/>
    <w:rsid w:val="009140FC"/>
    <w:rsid w:val="00915C86"/>
    <w:rsid w:val="00915C8C"/>
    <w:rsid w:val="00915CF2"/>
    <w:rsid w:val="00916D77"/>
    <w:rsid w:val="009205AC"/>
    <w:rsid w:val="00924F6F"/>
    <w:rsid w:val="00925028"/>
    <w:rsid w:val="00925618"/>
    <w:rsid w:val="00925891"/>
    <w:rsid w:val="00926D3F"/>
    <w:rsid w:val="00926D40"/>
    <w:rsid w:val="00926FA9"/>
    <w:rsid w:val="00927A7C"/>
    <w:rsid w:val="00931B4C"/>
    <w:rsid w:val="00933436"/>
    <w:rsid w:val="00933DB1"/>
    <w:rsid w:val="00933DF4"/>
    <w:rsid w:val="009341EA"/>
    <w:rsid w:val="00935400"/>
    <w:rsid w:val="00935B7F"/>
    <w:rsid w:val="009367B6"/>
    <w:rsid w:val="00941448"/>
    <w:rsid w:val="0094150D"/>
    <w:rsid w:val="00941AB3"/>
    <w:rsid w:val="00942158"/>
    <w:rsid w:val="00942D79"/>
    <w:rsid w:val="00943873"/>
    <w:rsid w:val="00946D14"/>
    <w:rsid w:val="00947A91"/>
    <w:rsid w:val="00950056"/>
    <w:rsid w:val="009534FE"/>
    <w:rsid w:val="00953F61"/>
    <w:rsid w:val="00955E5A"/>
    <w:rsid w:val="00956495"/>
    <w:rsid w:val="00957075"/>
    <w:rsid w:val="00961959"/>
    <w:rsid w:val="00963508"/>
    <w:rsid w:val="0096538A"/>
    <w:rsid w:val="00965B51"/>
    <w:rsid w:val="00965C7B"/>
    <w:rsid w:val="00966648"/>
    <w:rsid w:val="009672DD"/>
    <w:rsid w:val="00970953"/>
    <w:rsid w:val="009717A3"/>
    <w:rsid w:val="0097384C"/>
    <w:rsid w:val="00973A43"/>
    <w:rsid w:val="00974A91"/>
    <w:rsid w:val="00974BC0"/>
    <w:rsid w:val="00975865"/>
    <w:rsid w:val="00976561"/>
    <w:rsid w:val="00976F4A"/>
    <w:rsid w:val="009774D6"/>
    <w:rsid w:val="00980958"/>
    <w:rsid w:val="0098140B"/>
    <w:rsid w:val="00981AEC"/>
    <w:rsid w:val="009834EA"/>
    <w:rsid w:val="00985523"/>
    <w:rsid w:val="00986089"/>
    <w:rsid w:val="009867E1"/>
    <w:rsid w:val="00986FEB"/>
    <w:rsid w:val="0098751A"/>
    <w:rsid w:val="00991B69"/>
    <w:rsid w:val="009925E5"/>
    <w:rsid w:val="0099276A"/>
    <w:rsid w:val="00993A74"/>
    <w:rsid w:val="00993B0A"/>
    <w:rsid w:val="00994BE0"/>
    <w:rsid w:val="00994FFF"/>
    <w:rsid w:val="009954F7"/>
    <w:rsid w:val="0099551E"/>
    <w:rsid w:val="00995D82"/>
    <w:rsid w:val="009975FC"/>
    <w:rsid w:val="00997A0E"/>
    <w:rsid w:val="009A1D6B"/>
    <w:rsid w:val="009A28FF"/>
    <w:rsid w:val="009A31C6"/>
    <w:rsid w:val="009A31DD"/>
    <w:rsid w:val="009A36D5"/>
    <w:rsid w:val="009A48D1"/>
    <w:rsid w:val="009A4BA2"/>
    <w:rsid w:val="009A5932"/>
    <w:rsid w:val="009A5BBA"/>
    <w:rsid w:val="009A65AB"/>
    <w:rsid w:val="009A75BC"/>
    <w:rsid w:val="009B079F"/>
    <w:rsid w:val="009B3755"/>
    <w:rsid w:val="009B48BE"/>
    <w:rsid w:val="009C01DF"/>
    <w:rsid w:val="009C0653"/>
    <w:rsid w:val="009C0BEC"/>
    <w:rsid w:val="009C0E79"/>
    <w:rsid w:val="009C1E7E"/>
    <w:rsid w:val="009C3D38"/>
    <w:rsid w:val="009C4348"/>
    <w:rsid w:val="009C4698"/>
    <w:rsid w:val="009C4B16"/>
    <w:rsid w:val="009C5998"/>
    <w:rsid w:val="009C5B81"/>
    <w:rsid w:val="009C620E"/>
    <w:rsid w:val="009C6388"/>
    <w:rsid w:val="009D159A"/>
    <w:rsid w:val="009D1967"/>
    <w:rsid w:val="009D1D03"/>
    <w:rsid w:val="009D3459"/>
    <w:rsid w:val="009D45A9"/>
    <w:rsid w:val="009D4A7F"/>
    <w:rsid w:val="009D5105"/>
    <w:rsid w:val="009D5BE8"/>
    <w:rsid w:val="009D6300"/>
    <w:rsid w:val="009E0C68"/>
    <w:rsid w:val="009E25F6"/>
    <w:rsid w:val="009E29CD"/>
    <w:rsid w:val="009E49A7"/>
    <w:rsid w:val="009E4E10"/>
    <w:rsid w:val="009E59CE"/>
    <w:rsid w:val="009E5F8E"/>
    <w:rsid w:val="009E75E4"/>
    <w:rsid w:val="009F022E"/>
    <w:rsid w:val="009F0AE6"/>
    <w:rsid w:val="009F0E4E"/>
    <w:rsid w:val="009F1631"/>
    <w:rsid w:val="009F17B7"/>
    <w:rsid w:val="009F1CEC"/>
    <w:rsid w:val="009F6A71"/>
    <w:rsid w:val="009F6C9D"/>
    <w:rsid w:val="009F735D"/>
    <w:rsid w:val="009F7770"/>
    <w:rsid w:val="009F77FD"/>
    <w:rsid w:val="009F7B17"/>
    <w:rsid w:val="00A00CAF"/>
    <w:rsid w:val="00A027AB"/>
    <w:rsid w:val="00A029AD"/>
    <w:rsid w:val="00A03727"/>
    <w:rsid w:val="00A045E9"/>
    <w:rsid w:val="00A050DC"/>
    <w:rsid w:val="00A0649D"/>
    <w:rsid w:val="00A07823"/>
    <w:rsid w:val="00A10744"/>
    <w:rsid w:val="00A11D8D"/>
    <w:rsid w:val="00A125D4"/>
    <w:rsid w:val="00A13F46"/>
    <w:rsid w:val="00A141E8"/>
    <w:rsid w:val="00A14727"/>
    <w:rsid w:val="00A148C7"/>
    <w:rsid w:val="00A155D1"/>
    <w:rsid w:val="00A21BE9"/>
    <w:rsid w:val="00A21E38"/>
    <w:rsid w:val="00A23BAD"/>
    <w:rsid w:val="00A25361"/>
    <w:rsid w:val="00A257B0"/>
    <w:rsid w:val="00A25FC0"/>
    <w:rsid w:val="00A268A2"/>
    <w:rsid w:val="00A27253"/>
    <w:rsid w:val="00A27F8B"/>
    <w:rsid w:val="00A304C6"/>
    <w:rsid w:val="00A30AC4"/>
    <w:rsid w:val="00A31ACE"/>
    <w:rsid w:val="00A31BC1"/>
    <w:rsid w:val="00A3310A"/>
    <w:rsid w:val="00A333CA"/>
    <w:rsid w:val="00A33E3F"/>
    <w:rsid w:val="00A3406A"/>
    <w:rsid w:val="00A36D44"/>
    <w:rsid w:val="00A371B3"/>
    <w:rsid w:val="00A37280"/>
    <w:rsid w:val="00A37679"/>
    <w:rsid w:val="00A37722"/>
    <w:rsid w:val="00A40119"/>
    <w:rsid w:val="00A401F2"/>
    <w:rsid w:val="00A40805"/>
    <w:rsid w:val="00A41DE0"/>
    <w:rsid w:val="00A4276A"/>
    <w:rsid w:val="00A4411C"/>
    <w:rsid w:val="00A44203"/>
    <w:rsid w:val="00A455D5"/>
    <w:rsid w:val="00A45D4D"/>
    <w:rsid w:val="00A464E8"/>
    <w:rsid w:val="00A468F3"/>
    <w:rsid w:val="00A46AAD"/>
    <w:rsid w:val="00A471A0"/>
    <w:rsid w:val="00A50680"/>
    <w:rsid w:val="00A506FD"/>
    <w:rsid w:val="00A524BB"/>
    <w:rsid w:val="00A524C1"/>
    <w:rsid w:val="00A52559"/>
    <w:rsid w:val="00A5292E"/>
    <w:rsid w:val="00A55715"/>
    <w:rsid w:val="00A55AD9"/>
    <w:rsid w:val="00A56318"/>
    <w:rsid w:val="00A623F1"/>
    <w:rsid w:val="00A63137"/>
    <w:rsid w:val="00A63D47"/>
    <w:rsid w:val="00A657BA"/>
    <w:rsid w:val="00A65D40"/>
    <w:rsid w:val="00A665BA"/>
    <w:rsid w:val="00A70FEB"/>
    <w:rsid w:val="00A71F03"/>
    <w:rsid w:val="00A71F7D"/>
    <w:rsid w:val="00A72373"/>
    <w:rsid w:val="00A72474"/>
    <w:rsid w:val="00A7259E"/>
    <w:rsid w:val="00A726C5"/>
    <w:rsid w:val="00A734D1"/>
    <w:rsid w:val="00A74FB4"/>
    <w:rsid w:val="00A751D3"/>
    <w:rsid w:val="00A7657A"/>
    <w:rsid w:val="00A76656"/>
    <w:rsid w:val="00A766C6"/>
    <w:rsid w:val="00A76FDF"/>
    <w:rsid w:val="00A770D2"/>
    <w:rsid w:val="00A7719C"/>
    <w:rsid w:val="00A77C69"/>
    <w:rsid w:val="00A80747"/>
    <w:rsid w:val="00A808C6"/>
    <w:rsid w:val="00A8141B"/>
    <w:rsid w:val="00A816D1"/>
    <w:rsid w:val="00A8215D"/>
    <w:rsid w:val="00A82841"/>
    <w:rsid w:val="00A8487D"/>
    <w:rsid w:val="00A84E6A"/>
    <w:rsid w:val="00A872C9"/>
    <w:rsid w:val="00A87F2C"/>
    <w:rsid w:val="00A90317"/>
    <w:rsid w:val="00A90326"/>
    <w:rsid w:val="00A90A54"/>
    <w:rsid w:val="00A90A59"/>
    <w:rsid w:val="00A90BCF"/>
    <w:rsid w:val="00A93B0D"/>
    <w:rsid w:val="00A93CCC"/>
    <w:rsid w:val="00A9419E"/>
    <w:rsid w:val="00A94BBB"/>
    <w:rsid w:val="00A9503E"/>
    <w:rsid w:val="00A95E55"/>
    <w:rsid w:val="00A95F69"/>
    <w:rsid w:val="00A9655A"/>
    <w:rsid w:val="00A965BE"/>
    <w:rsid w:val="00A9691E"/>
    <w:rsid w:val="00AA09FD"/>
    <w:rsid w:val="00AA0C4E"/>
    <w:rsid w:val="00AA1A4A"/>
    <w:rsid w:val="00AA2108"/>
    <w:rsid w:val="00AA21FD"/>
    <w:rsid w:val="00AA2301"/>
    <w:rsid w:val="00AA2ED8"/>
    <w:rsid w:val="00AA562D"/>
    <w:rsid w:val="00AA5992"/>
    <w:rsid w:val="00AA6FF7"/>
    <w:rsid w:val="00AA71F6"/>
    <w:rsid w:val="00AA76F9"/>
    <w:rsid w:val="00AB0A5E"/>
    <w:rsid w:val="00AB1764"/>
    <w:rsid w:val="00AB1BFC"/>
    <w:rsid w:val="00AB340D"/>
    <w:rsid w:val="00AB3A6D"/>
    <w:rsid w:val="00AB3C58"/>
    <w:rsid w:val="00AB4778"/>
    <w:rsid w:val="00AB5286"/>
    <w:rsid w:val="00AB5804"/>
    <w:rsid w:val="00AB6394"/>
    <w:rsid w:val="00AB6516"/>
    <w:rsid w:val="00AB6526"/>
    <w:rsid w:val="00AB7576"/>
    <w:rsid w:val="00AB7B21"/>
    <w:rsid w:val="00AC08A3"/>
    <w:rsid w:val="00AC111F"/>
    <w:rsid w:val="00AC1347"/>
    <w:rsid w:val="00AC28CE"/>
    <w:rsid w:val="00AC2AD8"/>
    <w:rsid w:val="00AC3AE3"/>
    <w:rsid w:val="00AC3DA6"/>
    <w:rsid w:val="00AC4C0B"/>
    <w:rsid w:val="00AC5B82"/>
    <w:rsid w:val="00AC5FF9"/>
    <w:rsid w:val="00AC6905"/>
    <w:rsid w:val="00AC6EC0"/>
    <w:rsid w:val="00AD0E89"/>
    <w:rsid w:val="00AD18AD"/>
    <w:rsid w:val="00AD21EC"/>
    <w:rsid w:val="00AD2567"/>
    <w:rsid w:val="00AD39BB"/>
    <w:rsid w:val="00AD4D4D"/>
    <w:rsid w:val="00AD54A5"/>
    <w:rsid w:val="00AD5613"/>
    <w:rsid w:val="00AD58CF"/>
    <w:rsid w:val="00AD7C51"/>
    <w:rsid w:val="00AD7F41"/>
    <w:rsid w:val="00AE01BA"/>
    <w:rsid w:val="00AE044D"/>
    <w:rsid w:val="00AE048E"/>
    <w:rsid w:val="00AE04FB"/>
    <w:rsid w:val="00AE28F9"/>
    <w:rsid w:val="00AE2BCB"/>
    <w:rsid w:val="00AE358E"/>
    <w:rsid w:val="00AE3E8B"/>
    <w:rsid w:val="00AE40A8"/>
    <w:rsid w:val="00AE4268"/>
    <w:rsid w:val="00AE4C37"/>
    <w:rsid w:val="00AE6AF8"/>
    <w:rsid w:val="00AF02E4"/>
    <w:rsid w:val="00AF057D"/>
    <w:rsid w:val="00AF0861"/>
    <w:rsid w:val="00AF0DE6"/>
    <w:rsid w:val="00AF2698"/>
    <w:rsid w:val="00AF2DDE"/>
    <w:rsid w:val="00AF38EA"/>
    <w:rsid w:val="00AF4386"/>
    <w:rsid w:val="00AF509B"/>
    <w:rsid w:val="00AF5B72"/>
    <w:rsid w:val="00AF676E"/>
    <w:rsid w:val="00AF6CAE"/>
    <w:rsid w:val="00B0029C"/>
    <w:rsid w:val="00B009E7"/>
    <w:rsid w:val="00B00A6B"/>
    <w:rsid w:val="00B00F1D"/>
    <w:rsid w:val="00B01BFC"/>
    <w:rsid w:val="00B02414"/>
    <w:rsid w:val="00B0425B"/>
    <w:rsid w:val="00B049B7"/>
    <w:rsid w:val="00B06C46"/>
    <w:rsid w:val="00B078A8"/>
    <w:rsid w:val="00B107D6"/>
    <w:rsid w:val="00B14137"/>
    <w:rsid w:val="00B15C57"/>
    <w:rsid w:val="00B176DC"/>
    <w:rsid w:val="00B17939"/>
    <w:rsid w:val="00B17BAC"/>
    <w:rsid w:val="00B17CD7"/>
    <w:rsid w:val="00B21D25"/>
    <w:rsid w:val="00B22DFA"/>
    <w:rsid w:val="00B24F6C"/>
    <w:rsid w:val="00B256B9"/>
    <w:rsid w:val="00B26100"/>
    <w:rsid w:val="00B307DD"/>
    <w:rsid w:val="00B30C1C"/>
    <w:rsid w:val="00B323DC"/>
    <w:rsid w:val="00B325A0"/>
    <w:rsid w:val="00B32BE3"/>
    <w:rsid w:val="00B32C6B"/>
    <w:rsid w:val="00B33D5D"/>
    <w:rsid w:val="00B35511"/>
    <w:rsid w:val="00B36389"/>
    <w:rsid w:val="00B36A3B"/>
    <w:rsid w:val="00B36D06"/>
    <w:rsid w:val="00B370C2"/>
    <w:rsid w:val="00B373F2"/>
    <w:rsid w:val="00B37F5F"/>
    <w:rsid w:val="00B40FEF"/>
    <w:rsid w:val="00B4285E"/>
    <w:rsid w:val="00B4303D"/>
    <w:rsid w:val="00B432A8"/>
    <w:rsid w:val="00B432B9"/>
    <w:rsid w:val="00B43A5B"/>
    <w:rsid w:val="00B44911"/>
    <w:rsid w:val="00B455B8"/>
    <w:rsid w:val="00B466E8"/>
    <w:rsid w:val="00B46E17"/>
    <w:rsid w:val="00B471E4"/>
    <w:rsid w:val="00B5020D"/>
    <w:rsid w:val="00B50961"/>
    <w:rsid w:val="00B50E5D"/>
    <w:rsid w:val="00B52118"/>
    <w:rsid w:val="00B5264B"/>
    <w:rsid w:val="00B52B13"/>
    <w:rsid w:val="00B536A9"/>
    <w:rsid w:val="00B54379"/>
    <w:rsid w:val="00B54641"/>
    <w:rsid w:val="00B552BA"/>
    <w:rsid w:val="00B55740"/>
    <w:rsid w:val="00B55EDE"/>
    <w:rsid w:val="00B55F0A"/>
    <w:rsid w:val="00B56C1D"/>
    <w:rsid w:val="00B56FFF"/>
    <w:rsid w:val="00B5781F"/>
    <w:rsid w:val="00B602BB"/>
    <w:rsid w:val="00B60367"/>
    <w:rsid w:val="00B60B1D"/>
    <w:rsid w:val="00B61922"/>
    <w:rsid w:val="00B61C9F"/>
    <w:rsid w:val="00B62367"/>
    <w:rsid w:val="00B62D81"/>
    <w:rsid w:val="00B63519"/>
    <w:rsid w:val="00B6530B"/>
    <w:rsid w:val="00B65B38"/>
    <w:rsid w:val="00B66E26"/>
    <w:rsid w:val="00B70520"/>
    <w:rsid w:val="00B70739"/>
    <w:rsid w:val="00B70D0D"/>
    <w:rsid w:val="00B71D77"/>
    <w:rsid w:val="00B72099"/>
    <w:rsid w:val="00B7216E"/>
    <w:rsid w:val="00B74B5C"/>
    <w:rsid w:val="00B74C50"/>
    <w:rsid w:val="00B751A1"/>
    <w:rsid w:val="00B75850"/>
    <w:rsid w:val="00B75B0E"/>
    <w:rsid w:val="00B766C7"/>
    <w:rsid w:val="00B76FD1"/>
    <w:rsid w:val="00B77A9D"/>
    <w:rsid w:val="00B8391A"/>
    <w:rsid w:val="00B83EB1"/>
    <w:rsid w:val="00B849DE"/>
    <w:rsid w:val="00B84CB2"/>
    <w:rsid w:val="00B864E6"/>
    <w:rsid w:val="00B875F5"/>
    <w:rsid w:val="00B87BE2"/>
    <w:rsid w:val="00B91395"/>
    <w:rsid w:val="00B9235D"/>
    <w:rsid w:val="00B93F26"/>
    <w:rsid w:val="00B94392"/>
    <w:rsid w:val="00B9651B"/>
    <w:rsid w:val="00B96651"/>
    <w:rsid w:val="00B96C23"/>
    <w:rsid w:val="00B97237"/>
    <w:rsid w:val="00B9727C"/>
    <w:rsid w:val="00B978BD"/>
    <w:rsid w:val="00BA0FB5"/>
    <w:rsid w:val="00BA19F9"/>
    <w:rsid w:val="00BA1E48"/>
    <w:rsid w:val="00BA3BDA"/>
    <w:rsid w:val="00BA4C4A"/>
    <w:rsid w:val="00BA4DE3"/>
    <w:rsid w:val="00BA50FB"/>
    <w:rsid w:val="00BA530F"/>
    <w:rsid w:val="00BA5520"/>
    <w:rsid w:val="00BA7697"/>
    <w:rsid w:val="00BA7B67"/>
    <w:rsid w:val="00BB0BFE"/>
    <w:rsid w:val="00BB1DD0"/>
    <w:rsid w:val="00BB1F68"/>
    <w:rsid w:val="00BB3061"/>
    <w:rsid w:val="00BB49D6"/>
    <w:rsid w:val="00BB4FCA"/>
    <w:rsid w:val="00BB577C"/>
    <w:rsid w:val="00BB6321"/>
    <w:rsid w:val="00BB63BC"/>
    <w:rsid w:val="00BB6D87"/>
    <w:rsid w:val="00BC0EB8"/>
    <w:rsid w:val="00BC2158"/>
    <w:rsid w:val="00BC3D42"/>
    <w:rsid w:val="00BC53EE"/>
    <w:rsid w:val="00BC58A0"/>
    <w:rsid w:val="00BC644B"/>
    <w:rsid w:val="00BC64B9"/>
    <w:rsid w:val="00BC67EB"/>
    <w:rsid w:val="00BC7941"/>
    <w:rsid w:val="00BC7BE5"/>
    <w:rsid w:val="00BD03F2"/>
    <w:rsid w:val="00BD0932"/>
    <w:rsid w:val="00BD2D59"/>
    <w:rsid w:val="00BD2FE3"/>
    <w:rsid w:val="00BD32E5"/>
    <w:rsid w:val="00BD37ED"/>
    <w:rsid w:val="00BD4013"/>
    <w:rsid w:val="00BD43FF"/>
    <w:rsid w:val="00BD49EA"/>
    <w:rsid w:val="00BD4D22"/>
    <w:rsid w:val="00BD526C"/>
    <w:rsid w:val="00BD698E"/>
    <w:rsid w:val="00BD6E7E"/>
    <w:rsid w:val="00BD70B7"/>
    <w:rsid w:val="00BD7F79"/>
    <w:rsid w:val="00BE0CAE"/>
    <w:rsid w:val="00BE1D93"/>
    <w:rsid w:val="00BE284F"/>
    <w:rsid w:val="00BE2A7B"/>
    <w:rsid w:val="00BE54B6"/>
    <w:rsid w:val="00BE5D91"/>
    <w:rsid w:val="00BE5DC1"/>
    <w:rsid w:val="00BE5DF9"/>
    <w:rsid w:val="00BE6C51"/>
    <w:rsid w:val="00BE7244"/>
    <w:rsid w:val="00BE756F"/>
    <w:rsid w:val="00BE7998"/>
    <w:rsid w:val="00BF01D3"/>
    <w:rsid w:val="00BF11E0"/>
    <w:rsid w:val="00BF2B9F"/>
    <w:rsid w:val="00BF323A"/>
    <w:rsid w:val="00BF339A"/>
    <w:rsid w:val="00BF5258"/>
    <w:rsid w:val="00BF5C24"/>
    <w:rsid w:val="00BF6F92"/>
    <w:rsid w:val="00BF756B"/>
    <w:rsid w:val="00C008AC"/>
    <w:rsid w:val="00C043E3"/>
    <w:rsid w:val="00C06231"/>
    <w:rsid w:val="00C06ABD"/>
    <w:rsid w:val="00C06B22"/>
    <w:rsid w:val="00C0708B"/>
    <w:rsid w:val="00C07254"/>
    <w:rsid w:val="00C0729D"/>
    <w:rsid w:val="00C07D99"/>
    <w:rsid w:val="00C07EC1"/>
    <w:rsid w:val="00C10437"/>
    <w:rsid w:val="00C107A6"/>
    <w:rsid w:val="00C11B9F"/>
    <w:rsid w:val="00C122C6"/>
    <w:rsid w:val="00C129B9"/>
    <w:rsid w:val="00C1431E"/>
    <w:rsid w:val="00C14F65"/>
    <w:rsid w:val="00C15613"/>
    <w:rsid w:val="00C1638E"/>
    <w:rsid w:val="00C16C3F"/>
    <w:rsid w:val="00C17EAF"/>
    <w:rsid w:val="00C200E4"/>
    <w:rsid w:val="00C205D9"/>
    <w:rsid w:val="00C2188D"/>
    <w:rsid w:val="00C22655"/>
    <w:rsid w:val="00C226C8"/>
    <w:rsid w:val="00C228B5"/>
    <w:rsid w:val="00C24DA2"/>
    <w:rsid w:val="00C25416"/>
    <w:rsid w:val="00C26408"/>
    <w:rsid w:val="00C27D59"/>
    <w:rsid w:val="00C27E35"/>
    <w:rsid w:val="00C27FCC"/>
    <w:rsid w:val="00C30A7F"/>
    <w:rsid w:val="00C31867"/>
    <w:rsid w:val="00C31DBB"/>
    <w:rsid w:val="00C320B9"/>
    <w:rsid w:val="00C325A7"/>
    <w:rsid w:val="00C32897"/>
    <w:rsid w:val="00C32E5B"/>
    <w:rsid w:val="00C33598"/>
    <w:rsid w:val="00C3409A"/>
    <w:rsid w:val="00C34EE4"/>
    <w:rsid w:val="00C379DF"/>
    <w:rsid w:val="00C403A0"/>
    <w:rsid w:val="00C407E6"/>
    <w:rsid w:val="00C41397"/>
    <w:rsid w:val="00C417B7"/>
    <w:rsid w:val="00C42F3D"/>
    <w:rsid w:val="00C42FF5"/>
    <w:rsid w:val="00C4332C"/>
    <w:rsid w:val="00C43838"/>
    <w:rsid w:val="00C43A4D"/>
    <w:rsid w:val="00C44361"/>
    <w:rsid w:val="00C44555"/>
    <w:rsid w:val="00C44F7F"/>
    <w:rsid w:val="00C47347"/>
    <w:rsid w:val="00C4798E"/>
    <w:rsid w:val="00C50CA1"/>
    <w:rsid w:val="00C524E3"/>
    <w:rsid w:val="00C52785"/>
    <w:rsid w:val="00C53B0E"/>
    <w:rsid w:val="00C54154"/>
    <w:rsid w:val="00C54DCB"/>
    <w:rsid w:val="00C54F02"/>
    <w:rsid w:val="00C55AB3"/>
    <w:rsid w:val="00C5693C"/>
    <w:rsid w:val="00C56C47"/>
    <w:rsid w:val="00C60639"/>
    <w:rsid w:val="00C6103B"/>
    <w:rsid w:val="00C627EA"/>
    <w:rsid w:val="00C645D7"/>
    <w:rsid w:val="00C64D2A"/>
    <w:rsid w:val="00C6651C"/>
    <w:rsid w:val="00C66563"/>
    <w:rsid w:val="00C66954"/>
    <w:rsid w:val="00C70BBC"/>
    <w:rsid w:val="00C710DA"/>
    <w:rsid w:val="00C719D9"/>
    <w:rsid w:val="00C71CB4"/>
    <w:rsid w:val="00C721D6"/>
    <w:rsid w:val="00C724F1"/>
    <w:rsid w:val="00C72ABE"/>
    <w:rsid w:val="00C732AE"/>
    <w:rsid w:val="00C74305"/>
    <w:rsid w:val="00C75352"/>
    <w:rsid w:val="00C77748"/>
    <w:rsid w:val="00C80183"/>
    <w:rsid w:val="00C80F95"/>
    <w:rsid w:val="00C81071"/>
    <w:rsid w:val="00C81DFA"/>
    <w:rsid w:val="00C8261D"/>
    <w:rsid w:val="00C840D8"/>
    <w:rsid w:val="00C84A89"/>
    <w:rsid w:val="00C84BD8"/>
    <w:rsid w:val="00C8508D"/>
    <w:rsid w:val="00C8520D"/>
    <w:rsid w:val="00C859DD"/>
    <w:rsid w:val="00C85A5D"/>
    <w:rsid w:val="00C867B3"/>
    <w:rsid w:val="00C87A74"/>
    <w:rsid w:val="00C90D0C"/>
    <w:rsid w:val="00C91471"/>
    <w:rsid w:val="00C91509"/>
    <w:rsid w:val="00C9204B"/>
    <w:rsid w:val="00C922AA"/>
    <w:rsid w:val="00C92F33"/>
    <w:rsid w:val="00C9337D"/>
    <w:rsid w:val="00C93D10"/>
    <w:rsid w:val="00C947D3"/>
    <w:rsid w:val="00C94C8D"/>
    <w:rsid w:val="00C94DDF"/>
    <w:rsid w:val="00C953D2"/>
    <w:rsid w:val="00C966A7"/>
    <w:rsid w:val="00C9774B"/>
    <w:rsid w:val="00CA0376"/>
    <w:rsid w:val="00CA092B"/>
    <w:rsid w:val="00CA0ABB"/>
    <w:rsid w:val="00CA0BCB"/>
    <w:rsid w:val="00CA16E3"/>
    <w:rsid w:val="00CA242D"/>
    <w:rsid w:val="00CA24A4"/>
    <w:rsid w:val="00CA3C4F"/>
    <w:rsid w:val="00CA3FE8"/>
    <w:rsid w:val="00CA5B32"/>
    <w:rsid w:val="00CA5B76"/>
    <w:rsid w:val="00CA6947"/>
    <w:rsid w:val="00CA7D66"/>
    <w:rsid w:val="00CB0C41"/>
    <w:rsid w:val="00CB10BD"/>
    <w:rsid w:val="00CB15D6"/>
    <w:rsid w:val="00CB1C1A"/>
    <w:rsid w:val="00CB207C"/>
    <w:rsid w:val="00CB37BF"/>
    <w:rsid w:val="00CB4160"/>
    <w:rsid w:val="00CB4333"/>
    <w:rsid w:val="00CB4EB1"/>
    <w:rsid w:val="00CB56B9"/>
    <w:rsid w:val="00CB5BBC"/>
    <w:rsid w:val="00CB6000"/>
    <w:rsid w:val="00CB645A"/>
    <w:rsid w:val="00CB7DDE"/>
    <w:rsid w:val="00CB7F54"/>
    <w:rsid w:val="00CC008F"/>
    <w:rsid w:val="00CC0555"/>
    <w:rsid w:val="00CC2340"/>
    <w:rsid w:val="00CC2819"/>
    <w:rsid w:val="00CC33E6"/>
    <w:rsid w:val="00CC358C"/>
    <w:rsid w:val="00CC3918"/>
    <w:rsid w:val="00CC442A"/>
    <w:rsid w:val="00CC4E9B"/>
    <w:rsid w:val="00CC5689"/>
    <w:rsid w:val="00CC60B8"/>
    <w:rsid w:val="00CC6A75"/>
    <w:rsid w:val="00CC6FC5"/>
    <w:rsid w:val="00CD0974"/>
    <w:rsid w:val="00CD1404"/>
    <w:rsid w:val="00CD17DD"/>
    <w:rsid w:val="00CD196B"/>
    <w:rsid w:val="00CD1C7C"/>
    <w:rsid w:val="00CD70B4"/>
    <w:rsid w:val="00CD7E88"/>
    <w:rsid w:val="00CE114D"/>
    <w:rsid w:val="00CE13DF"/>
    <w:rsid w:val="00CE15DC"/>
    <w:rsid w:val="00CE16B5"/>
    <w:rsid w:val="00CE1969"/>
    <w:rsid w:val="00CE2365"/>
    <w:rsid w:val="00CE3B79"/>
    <w:rsid w:val="00CE402E"/>
    <w:rsid w:val="00CE432C"/>
    <w:rsid w:val="00CE51FE"/>
    <w:rsid w:val="00CE5203"/>
    <w:rsid w:val="00CE537C"/>
    <w:rsid w:val="00CE5573"/>
    <w:rsid w:val="00CE70C9"/>
    <w:rsid w:val="00CE7119"/>
    <w:rsid w:val="00CE751F"/>
    <w:rsid w:val="00CF1FAF"/>
    <w:rsid w:val="00CF2800"/>
    <w:rsid w:val="00CF3781"/>
    <w:rsid w:val="00CF42B5"/>
    <w:rsid w:val="00D010D2"/>
    <w:rsid w:val="00D013AB"/>
    <w:rsid w:val="00D019D4"/>
    <w:rsid w:val="00D01D76"/>
    <w:rsid w:val="00D01DD7"/>
    <w:rsid w:val="00D0237C"/>
    <w:rsid w:val="00D028D3"/>
    <w:rsid w:val="00D02E7C"/>
    <w:rsid w:val="00D04159"/>
    <w:rsid w:val="00D0464F"/>
    <w:rsid w:val="00D052A8"/>
    <w:rsid w:val="00D07932"/>
    <w:rsid w:val="00D10BBC"/>
    <w:rsid w:val="00D10D30"/>
    <w:rsid w:val="00D13766"/>
    <w:rsid w:val="00D13A5C"/>
    <w:rsid w:val="00D13BFD"/>
    <w:rsid w:val="00D146A3"/>
    <w:rsid w:val="00D15E97"/>
    <w:rsid w:val="00D16426"/>
    <w:rsid w:val="00D17343"/>
    <w:rsid w:val="00D22FED"/>
    <w:rsid w:val="00D2374D"/>
    <w:rsid w:val="00D268BD"/>
    <w:rsid w:val="00D26C6E"/>
    <w:rsid w:val="00D30078"/>
    <w:rsid w:val="00D3072E"/>
    <w:rsid w:val="00D31B42"/>
    <w:rsid w:val="00D323C7"/>
    <w:rsid w:val="00D3290E"/>
    <w:rsid w:val="00D33A6D"/>
    <w:rsid w:val="00D3444C"/>
    <w:rsid w:val="00D34BF4"/>
    <w:rsid w:val="00D37B5B"/>
    <w:rsid w:val="00D401F2"/>
    <w:rsid w:val="00D420C8"/>
    <w:rsid w:val="00D42781"/>
    <w:rsid w:val="00D429D4"/>
    <w:rsid w:val="00D43BE0"/>
    <w:rsid w:val="00D440E5"/>
    <w:rsid w:val="00D460ED"/>
    <w:rsid w:val="00D47158"/>
    <w:rsid w:val="00D472E7"/>
    <w:rsid w:val="00D47458"/>
    <w:rsid w:val="00D47802"/>
    <w:rsid w:val="00D478FE"/>
    <w:rsid w:val="00D47B7C"/>
    <w:rsid w:val="00D47EB8"/>
    <w:rsid w:val="00D50264"/>
    <w:rsid w:val="00D51DE7"/>
    <w:rsid w:val="00D52DC6"/>
    <w:rsid w:val="00D53572"/>
    <w:rsid w:val="00D53A16"/>
    <w:rsid w:val="00D53BF1"/>
    <w:rsid w:val="00D5646C"/>
    <w:rsid w:val="00D567A0"/>
    <w:rsid w:val="00D57E80"/>
    <w:rsid w:val="00D600D7"/>
    <w:rsid w:val="00D6054A"/>
    <w:rsid w:val="00D60746"/>
    <w:rsid w:val="00D60CF8"/>
    <w:rsid w:val="00D61FD5"/>
    <w:rsid w:val="00D62497"/>
    <w:rsid w:val="00D6336C"/>
    <w:rsid w:val="00D63663"/>
    <w:rsid w:val="00D64319"/>
    <w:rsid w:val="00D650C9"/>
    <w:rsid w:val="00D65245"/>
    <w:rsid w:val="00D65869"/>
    <w:rsid w:val="00D66871"/>
    <w:rsid w:val="00D66D53"/>
    <w:rsid w:val="00D66D56"/>
    <w:rsid w:val="00D70A0C"/>
    <w:rsid w:val="00D717AB"/>
    <w:rsid w:val="00D72DA9"/>
    <w:rsid w:val="00D73A6C"/>
    <w:rsid w:val="00D7402B"/>
    <w:rsid w:val="00D7403D"/>
    <w:rsid w:val="00D7423D"/>
    <w:rsid w:val="00D75DDA"/>
    <w:rsid w:val="00D76898"/>
    <w:rsid w:val="00D76960"/>
    <w:rsid w:val="00D771F2"/>
    <w:rsid w:val="00D7795A"/>
    <w:rsid w:val="00D807CF"/>
    <w:rsid w:val="00D80907"/>
    <w:rsid w:val="00D8094D"/>
    <w:rsid w:val="00D80E0B"/>
    <w:rsid w:val="00D811E0"/>
    <w:rsid w:val="00D816A5"/>
    <w:rsid w:val="00D8170A"/>
    <w:rsid w:val="00D821D8"/>
    <w:rsid w:val="00D822EF"/>
    <w:rsid w:val="00D84116"/>
    <w:rsid w:val="00D84177"/>
    <w:rsid w:val="00D84E10"/>
    <w:rsid w:val="00D8576D"/>
    <w:rsid w:val="00D8657B"/>
    <w:rsid w:val="00D86688"/>
    <w:rsid w:val="00D87378"/>
    <w:rsid w:val="00D87742"/>
    <w:rsid w:val="00D87B0E"/>
    <w:rsid w:val="00D90BCB"/>
    <w:rsid w:val="00D9187E"/>
    <w:rsid w:val="00D94721"/>
    <w:rsid w:val="00D963A5"/>
    <w:rsid w:val="00DA1428"/>
    <w:rsid w:val="00DA20E2"/>
    <w:rsid w:val="00DA225D"/>
    <w:rsid w:val="00DA28AF"/>
    <w:rsid w:val="00DA2CE4"/>
    <w:rsid w:val="00DA32EC"/>
    <w:rsid w:val="00DA389C"/>
    <w:rsid w:val="00DA43E0"/>
    <w:rsid w:val="00DA4A99"/>
    <w:rsid w:val="00DA4B9E"/>
    <w:rsid w:val="00DA55BD"/>
    <w:rsid w:val="00DA5B85"/>
    <w:rsid w:val="00DA6204"/>
    <w:rsid w:val="00DA6649"/>
    <w:rsid w:val="00DA6965"/>
    <w:rsid w:val="00DA7125"/>
    <w:rsid w:val="00DB1EAC"/>
    <w:rsid w:val="00DB45CC"/>
    <w:rsid w:val="00DB533F"/>
    <w:rsid w:val="00DB5778"/>
    <w:rsid w:val="00DB5AA2"/>
    <w:rsid w:val="00DB5B17"/>
    <w:rsid w:val="00DB721D"/>
    <w:rsid w:val="00DB7F4A"/>
    <w:rsid w:val="00DC0499"/>
    <w:rsid w:val="00DC05B5"/>
    <w:rsid w:val="00DC14A4"/>
    <w:rsid w:val="00DC1643"/>
    <w:rsid w:val="00DC2326"/>
    <w:rsid w:val="00DC34A2"/>
    <w:rsid w:val="00DC455F"/>
    <w:rsid w:val="00DC4E15"/>
    <w:rsid w:val="00DC50A6"/>
    <w:rsid w:val="00DC5C27"/>
    <w:rsid w:val="00DC73AF"/>
    <w:rsid w:val="00DC7BB0"/>
    <w:rsid w:val="00DD0932"/>
    <w:rsid w:val="00DD1142"/>
    <w:rsid w:val="00DD178E"/>
    <w:rsid w:val="00DD219E"/>
    <w:rsid w:val="00DD2856"/>
    <w:rsid w:val="00DD2903"/>
    <w:rsid w:val="00DD2EC8"/>
    <w:rsid w:val="00DD47A6"/>
    <w:rsid w:val="00DD5F2E"/>
    <w:rsid w:val="00DD6660"/>
    <w:rsid w:val="00DD6E70"/>
    <w:rsid w:val="00DD7741"/>
    <w:rsid w:val="00DD7C4D"/>
    <w:rsid w:val="00DE01F9"/>
    <w:rsid w:val="00DE0484"/>
    <w:rsid w:val="00DE06B9"/>
    <w:rsid w:val="00DE0A55"/>
    <w:rsid w:val="00DE1092"/>
    <w:rsid w:val="00DE121A"/>
    <w:rsid w:val="00DE1C81"/>
    <w:rsid w:val="00DE2640"/>
    <w:rsid w:val="00DE2877"/>
    <w:rsid w:val="00DE2D85"/>
    <w:rsid w:val="00DE3604"/>
    <w:rsid w:val="00DE4E35"/>
    <w:rsid w:val="00DE4E74"/>
    <w:rsid w:val="00DE583F"/>
    <w:rsid w:val="00DE61D9"/>
    <w:rsid w:val="00DE6FF6"/>
    <w:rsid w:val="00DE7316"/>
    <w:rsid w:val="00DE76BB"/>
    <w:rsid w:val="00DF0AF5"/>
    <w:rsid w:val="00DF1304"/>
    <w:rsid w:val="00DF2378"/>
    <w:rsid w:val="00DF29E0"/>
    <w:rsid w:val="00DF3496"/>
    <w:rsid w:val="00DF39AD"/>
    <w:rsid w:val="00DF3B3A"/>
    <w:rsid w:val="00DF4F9B"/>
    <w:rsid w:val="00DF505D"/>
    <w:rsid w:val="00DF5459"/>
    <w:rsid w:val="00DF59C6"/>
    <w:rsid w:val="00DF6159"/>
    <w:rsid w:val="00DF61C2"/>
    <w:rsid w:val="00DF70FE"/>
    <w:rsid w:val="00E00338"/>
    <w:rsid w:val="00E00E38"/>
    <w:rsid w:val="00E0156D"/>
    <w:rsid w:val="00E02927"/>
    <w:rsid w:val="00E0293B"/>
    <w:rsid w:val="00E02BC2"/>
    <w:rsid w:val="00E0310F"/>
    <w:rsid w:val="00E047DE"/>
    <w:rsid w:val="00E04BBE"/>
    <w:rsid w:val="00E053F9"/>
    <w:rsid w:val="00E056D2"/>
    <w:rsid w:val="00E05762"/>
    <w:rsid w:val="00E06A2E"/>
    <w:rsid w:val="00E07D72"/>
    <w:rsid w:val="00E117A2"/>
    <w:rsid w:val="00E11DF7"/>
    <w:rsid w:val="00E12520"/>
    <w:rsid w:val="00E12542"/>
    <w:rsid w:val="00E12817"/>
    <w:rsid w:val="00E12C05"/>
    <w:rsid w:val="00E12ED5"/>
    <w:rsid w:val="00E13259"/>
    <w:rsid w:val="00E13A0A"/>
    <w:rsid w:val="00E13A29"/>
    <w:rsid w:val="00E14EFC"/>
    <w:rsid w:val="00E157DB"/>
    <w:rsid w:val="00E1742B"/>
    <w:rsid w:val="00E17527"/>
    <w:rsid w:val="00E2023C"/>
    <w:rsid w:val="00E20EF2"/>
    <w:rsid w:val="00E21D4E"/>
    <w:rsid w:val="00E21EA9"/>
    <w:rsid w:val="00E22FE0"/>
    <w:rsid w:val="00E233F7"/>
    <w:rsid w:val="00E253C3"/>
    <w:rsid w:val="00E25FCF"/>
    <w:rsid w:val="00E308FA"/>
    <w:rsid w:val="00E30FC8"/>
    <w:rsid w:val="00E312EA"/>
    <w:rsid w:val="00E31A44"/>
    <w:rsid w:val="00E32B58"/>
    <w:rsid w:val="00E3412B"/>
    <w:rsid w:val="00E34ACE"/>
    <w:rsid w:val="00E40291"/>
    <w:rsid w:val="00E40438"/>
    <w:rsid w:val="00E4083C"/>
    <w:rsid w:val="00E4241F"/>
    <w:rsid w:val="00E433C5"/>
    <w:rsid w:val="00E43617"/>
    <w:rsid w:val="00E44823"/>
    <w:rsid w:val="00E44C00"/>
    <w:rsid w:val="00E4675B"/>
    <w:rsid w:val="00E476E5"/>
    <w:rsid w:val="00E47AF4"/>
    <w:rsid w:val="00E5074D"/>
    <w:rsid w:val="00E5312C"/>
    <w:rsid w:val="00E5353B"/>
    <w:rsid w:val="00E55905"/>
    <w:rsid w:val="00E56267"/>
    <w:rsid w:val="00E569D7"/>
    <w:rsid w:val="00E574DC"/>
    <w:rsid w:val="00E5760A"/>
    <w:rsid w:val="00E57AA0"/>
    <w:rsid w:val="00E624A8"/>
    <w:rsid w:val="00E62DAF"/>
    <w:rsid w:val="00E63336"/>
    <w:rsid w:val="00E64530"/>
    <w:rsid w:val="00E64972"/>
    <w:rsid w:val="00E64A46"/>
    <w:rsid w:val="00E650BB"/>
    <w:rsid w:val="00E653B5"/>
    <w:rsid w:val="00E654E0"/>
    <w:rsid w:val="00E669E5"/>
    <w:rsid w:val="00E6701B"/>
    <w:rsid w:val="00E6756A"/>
    <w:rsid w:val="00E675B5"/>
    <w:rsid w:val="00E6770E"/>
    <w:rsid w:val="00E67947"/>
    <w:rsid w:val="00E71703"/>
    <w:rsid w:val="00E71F15"/>
    <w:rsid w:val="00E7282D"/>
    <w:rsid w:val="00E72917"/>
    <w:rsid w:val="00E73059"/>
    <w:rsid w:val="00E73638"/>
    <w:rsid w:val="00E73A9B"/>
    <w:rsid w:val="00E75BF2"/>
    <w:rsid w:val="00E76425"/>
    <w:rsid w:val="00E770B0"/>
    <w:rsid w:val="00E77707"/>
    <w:rsid w:val="00E8053D"/>
    <w:rsid w:val="00E80B05"/>
    <w:rsid w:val="00E80E7A"/>
    <w:rsid w:val="00E81399"/>
    <w:rsid w:val="00E824C3"/>
    <w:rsid w:val="00E82632"/>
    <w:rsid w:val="00E8286E"/>
    <w:rsid w:val="00E83096"/>
    <w:rsid w:val="00E83AE1"/>
    <w:rsid w:val="00E83FBB"/>
    <w:rsid w:val="00E8599A"/>
    <w:rsid w:val="00E86265"/>
    <w:rsid w:val="00E87809"/>
    <w:rsid w:val="00E87F48"/>
    <w:rsid w:val="00E87F4A"/>
    <w:rsid w:val="00E901D6"/>
    <w:rsid w:val="00E90FEA"/>
    <w:rsid w:val="00E926AB"/>
    <w:rsid w:val="00E93637"/>
    <w:rsid w:val="00E93A76"/>
    <w:rsid w:val="00E94A65"/>
    <w:rsid w:val="00E94E90"/>
    <w:rsid w:val="00E95A69"/>
    <w:rsid w:val="00E96B6C"/>
    <w:rsid w:val="00E9707A"/>
    <w:rsid w:val="00E9796D"/>
    <w:rsid w:val="00E97C29"/>
    <w:rsid w:val="00E97C5E"/>
    <w:rsid w:val="00EA0D20"/>
    <w:rsid w:val="00EA1771"/>
    <w:rsid w:val="00EA1D7E"/>
    <w:rsid w:val="00EA4C43"/>
    <w:rsid w:val="00EA65CD"/>
    <w:rsid w:val="00EA6AF0"/>
    <w:rsid w:val="00EA7458"/>
    <w:rsid w:val="00EB0515"/>
    <w:rsid w:val="00EB0645"/>
    <w:rsid w:val="00EB1F15"/>
    <w:rsid w:val="00EB2FA9"/>
    <w:rsid w:val="00EB31AD"/>
    <w:rsid w:val="00EB4CA5"/>
    <w:rsid w:val="00EB5B58"/>
    <w:rsid w:val="00EB6257"/>
    <w:rsid w:val="00EB666B"/>
    <w:rsid w:val="00EB67E0"/>
    <w:rsid w:val="00EB70C8"/>
    <w:rsid w:val="00EB748B"/>
    <w:rsid w:val="00EC1778"/>
    <w:rsid w:val="00EC188C"/>
    <w:rsid w:val="00EC19E0"/>
    <w:rsid w:val="00EC1A5C"/>
    <w:rsid w:val="00EC2511"/>
    <w:rsid w:val="00EC35EF"/>
    <w:rsid w:val="00EC3F4A"/>
    <w:rsid w:val="00EC6F19"/>
    <w:rsid w:val="00ED04F4"/>
    <w:rsid w:val="00ED0B40"/>
    <w:rsid w:val="00ED0BC7"/>
    <w:rsid w:val="00ED1BB0"/>
    <w:rsid w:val="00ED1FA5"/>
    <w:rsid w:val="00ED67E4"/>
    <w:rsid w:val="00ED6860"/>
    <w:rsid w:val="00ED72A9"/>
    <w:rsid w:val="00ED7B2C"/>
    <w:rsid w:val="00EE0986"/>
    <w:rsid w:val="00EE0A49"/>
    <w:rsid w:val="00EE1129"/>
    <w:rsid w:val="00EE18A1"/>
    <w:rsid w:val="00EE2009"/>
    <w:rsid w:val="00EE2D2C"/>
    <w:rsid w:val="00EE5A79"/>
    <w:rsid w:val="00EE5AEE"/>
    <w:rsid w:val="00EE6491"/>
    <w:rsid w:val="00EE655C"/>
    <w:rsid w:val="00EE6894"/>
    <w:rsid w:val="00EE6902"/>
    <w:rsid w:val="00EE6F3C"/>
    <w:rsid w:val="00EE74A6"/>
    <w:rsid w:val="00EF017A"/>
    <w:rsid w:val="00EF147A"/>
    <w:rsid w:val="00EF1E81"/>
    <w:rsid w:val="00EF2497"/>
    <w:rsid w:val="00EF39A3"/>
    <w:rsid w:val="00EF40F0"/>
    <w:rsid w:val="00EF4B4E"/>
    <w:rsid w:val="00EF4DA8"/>
    <w:rsid w:val="00EF5460"/>
    <w:rsid w:val="00EF6622"/>
    <w:rsid w:val="00F005D8"/>
    <w:rsid w:val="00F00685"/>
    <w:rsid w:val="00F01125"/>
    <w:rsid w:val="00F0172B"/>
    <w:rsid w:val="00F018A0"/>
    <w:rsid w:val="00F01C24"/>
    <w:rsid w:val="00F028AC"/>
    <w:rsid w:val="00F02D54"/>
    <w:rsid w:val="00F02FCE"/>
    <w:rsid w:val="00F05679"/>
    <w:rsid w:val="00F05EF8"/>
    <w:rsid w:val="00F0700E"/>
    <w:rsid w:val="00F10245"/>
    <w:rsid w:val="00F103DA"/>
    <w:rsid w:val="00F10F9E"/>
    <w:rsid w:val="00F1116B"/>
    <w:rsid w:val="00F134C6"/>
    <w:rsid w:val="00F13F3D"/>
    <w:rsid w:val="00F13FCB"/>
    <w:rsid w:val="00F1435B"/>
    <w:rsid w:val="00F148AE"/>
    <w:rsid w:val="00F14EC8"/>
    <w:rsid w:val="00F14F0D"/>
    <w:rsid w:val="00F15331"/>
    <w:rsid w:val="00F15CB5"/>
    <w:rsid w:val="00F1693E"/>
    <w:rsid w:val="00F170CD"/>
    <w:rsid w:val="00F20786"/>
    <w:rsid w:val="00F20C47"/>
    <w:rsid w:val="00F20C5C"/>
    <w:rsid w:val="00F213A4"/>
    <w:rsid w:val="00F2148A"/>
    <w:rsid w:val="00F2278B"/>
    <w:rsid w:val="00F234AE"/>
    <w:rsid w:val="00F23FFE"/>
    <w:rsid w:val="00F247D4"/>
    <w:rsid w:val="00F24B06"/>
    <w:rsid w:val="00F24F09"/>
    <w:rsid w:val="00F25843"/>
    <w:rsid w:val="00F2644F"/>
    <w:rsid w:val="00F30493"/>
    <w:rsid w:val="00F30843"/>
    <w:rsid w:val="00F31D01"/>
    <w:rsid w:val="00F3296D"/>
    <w:rsid w:val="00F34764"/>
    <w:rsid w:val="00F356AE"/>
    <w:rsid w:val="00F376AA"/>
    <w:rsid w:val="00F37FF2"/>
    <w:rsid w:val="00F424C1"/>
    <w:rsid w:val="00F43539"/>
    <w:rsid w:val="00F439C6"/>
    <w:rsid w:val="00F43A4E"/>
    <w:rsid w:val="00F43D11"/>
    <w:rsid w:val="00F43F61"/>
    <w:rsid w:val="00F443D6"/>
    <w:rsid w:val="00F44619"/>
    <w:rsid w:val="00F44E2A"/>
    <w:rsid w:val="00F4519C"/>
    <w:rsid w:val="00F46459"/>
    <w:rsid w:val="00F46834"/>
    <w:rsid w:val="00F47FD7"/>
    <w:rsid w:val="00F50126"/>
    <w:rsid w:val="00F51306"/>
    <w:rsid w:val="00F532F8"/>
    <w:rsid w:val="00F53A9A"/>
    <w:rsid w:val="00F53C6B"/>
    <w:rsid w:val="00F56417"/>
    <w:rsid w:val="00F56716"/>
    <w:rsid w:val="00F568D4"/>
    <w:rsid w:val="00F57CCC"/>
    <w:rsid w:val="00F619EE"/>
    <w:rsid w:val="00F61D2D"/>
    <w:rsid w:val="00F6218A"/>
    <w:rsid w:val="00F629F3"/>
    <w:rsid w:val="00F62D7D"/>
    <w:rsid w:val="00F62E46"/>
    <w:rsid w:val="00F63280"/>
    <w:rsid w:val="00F63350"/>
    <w:rsid w:val="00F63D76"/>
    <w:rsid w:val="00F645BE"/>
    <w:rsid w:val="00F6515C"/>
    <w:rsid w:val="00F669B5"/>
    <w:rsid w:val="00F66E23"/>
    <w:rsid w:val="00F70571"/>
    <w:rsid w:val="00F715E0"/>
    <w:rsid w:val="00F71DE6"/>
    <w:rsid w:val="00F730D6"/>
    <w:rsid w:val="00F73BD5"/>
    <w:rsid w:val="00F73EBA"/>
    <w:rsid w:val="00F7415A"/>
    <w:rsid w:val="00F74712"/>
    <w:rsid w:val="00F74CD2"/>
    <w:rsid w:val="00F75D84"/>
    <w:rsid w:val="00F7735A"/>
    <w:rsid w:val="00F779FF"/>
    <w:rsid w:val="00F806AB"/>
    <w:rsid w:val="00F81211"/>
    <w:rsid w:val="00F818E5"/>
    <w:rsid w:val="00F81E1F"/>
    <w:rsid w:val="00F82CD6"/>
    <w:rsid w:val="00F82E86"/>
    <w:rsid w:val="00F831DD"/>
    <w:rsid w:val="00F8332D"/>
    <w:rsid w:val="00F83739"/>
    <w:rsid w:val="00F846D9"/>
    <w:rsid w:val="00F85BAB"/>
    <w:rsid w:val="00F87D82"/>
    <w:rsid w:val="00F90EBC"/>
    <w:rsid w:val="00F913D8"/>
    <w:rsid w:val="00F917E4"/>
    <w:rsid w:val="00F9201A"/>
    <w:rsid w:val="00F93E8A"/>
    <w:rsid w:val="00F94227"/>
    <w:rsid w:val="00F947E5"/>
    <w:rsid w:val="00F95034"/>
    <w:rsid w:val="00F95D57"/>
    <w:rsid w:val="00F963FE"/>
    <w:rsid w:val="00F96EF4"/>
    <w:rsid w:val="00F973F6"/>
    <w:rsid w:val="00FA15E9"/>
    <w:rsid w:val="00FA1F98"/>
    <w:rsid w:val="00FA36F1"/>
    <w:rsid w:val="00FA4620"/>
    <w:rsid w:val="00FA4694"/>
    <w:rsid w:val="00FA5CA9"/>
    <w:rsid w:val="00FA7075"/>
    <w:rsid w:val="00FB0F40"/>
    <w:rsid w:val="00FB1B77"/>
    <w:rsid w:val="00FB25CC"/>
    <w:rsid w:val="00FB2F4A"/>
    <w:rsid w:val="00FB3633"/>
    <w:rsid w:val="00FB58BA"/>
    <w:rsid w:val="00FC0B5E"/>
    <w:rsid w:val="00FC1FC2"/>
    <w:rsid w:val="00FC2288"/>
    <w:rsid w:val="00FC2E49"/>
    <w:rsid w:val="00FC3319"/>
    <w:rsid w:val="00FC370D"/>
    <w:rsid w:val="00FC38DA"/>
    <w:rsid w:val="00FC45B5"/>
    <w:rsid w:val="00FC5FCD"/>
    <w:rsid w:val="00FC61E9"/>
    <w:rsid w:val="00FC6E13"/>
    <w:rsid w:val="00FC6EC4"/>
    <w:rsid w:val="00FC7925"/>
    <w:rsid w:val="00FC7DBA"/>
    <w:rsid w:val="00FD022D"/>
    <w:rsid w:val="00FD09FC"/>
    <w:rsid w:val="00FD0DFA"/>
    <w:rsid w:val="00FD2577"/>
    <w:rsid w:val="00FD2D96"/>
    <w:rsid w:val="00FD3F4B"/>
    <w:rsid w:val="00FD4181"/>
    <w:rsid w:val="00FD4739"/>
    <w:rsid w:val="00FD47F8"/>
    <w:rsid w:val="00FD49C9"/>
    <w:rsid w:val="00FD4E3E"/>
    <w:rsid w:val="00FD69E8"/>
    <w:rsid w:val="00FD6B8D"/>
    <w:rsid w:val="00FD6D40"/>
    <w:rsid w:val="00FD7166"/>
    <w:rsid w:val="00FD728A"/>
    <w:rsid w:val="00FE23B7"/>
    <w:rsid w:val="00FE2775"/>
    <w:rsid w:val="00FE2AF8"/>
    <w:rsid w:val="00FE3D72"/>
    <w:rsid w:val="00FE645F"/>
    <w:rsid w:val="00FE6EC9"/>
    <w:rsid w:val="00FE7112"/>
    <w:rsid w:val="00FE7B8A"/>
    <w:rsid w:val="00FE7D3F"/>
    <w:rsid w:val="00FF0F6D"/>
    <w:rsid w:val="00FF28A9"/>
    <w:rsid w:val="00FF2C48"/>
    <w:rsid w:val="00FF2DA0"/>
    <w:rsid w:val="00FF438A"/>
    <w:rsid w:val="00FF4E71"/>
    <w:rsid w:val="00FF5113"/>
    <w:rsid w:val="00FF73FA"/>
    <w:rsid w:val="00FF7E01"/>
    <w:rsid w:val="00FF7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58F813"/>
  <w15:docId w15:val="{DB511F48-EA31-4CC6-A38A-54410F59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8BA"/>
  </w:style>
  <w:style w:type="paragraph" w:styleId="Heading1">
    <w:name w:val="heading 1"/>
    <w:basedOn w:val="Normal"/>
    <w:next w:val="Normal"/>
    <w:link w:val="Heading1Char"/>
    <w:autoRedefine/>
    <w:uiPriority w:val="9"/>
    <w:qFormat/>
    <w:rsid w:val="00FD022D"/>
    <w:pPr>
      <w:keepNext/>
      <w:keepLines/>
      <w:spacing w:before="240" w:after="0"/>
      <w:outlineLvl w:val="0"/>
    </w:pPr>
    <w:rPr>
      <w:rFonts w:ascii="Bebas Neue Regular" w:eastAsiaTheme="majorEastAsia" w:hAnsi="Bebas Neue Regular" w:cstheme="majorBidi"/>
      <w:b/>
      <w:bCs/>
      <w:color w:val="4D735F"/>
      <w:sz w:val="56"/>
      <w:szCs w:val="28"/>
    </w:rPr>
  </w:style>
  <w:style w:type="paragraph" w:styleId="Heading2">
    <w:name w:val="heading 2"/>
    <w:basedOn w:val="Normal"/>
    <w:next w:val="Normal"/>
    <w:link w:val="Heading2Char"/>
    <w:uiPriority w:val="9"/>
    <w:unhideWhenUsed/>
    <w:qFormat/>
    <w:rsid w:val="000B756D"/>
    <w:pPr>
      <w:keepNext/>
      <w:keepLines/>
      <w:numPr>
        <w:ilvl w:val="1"/>
        <w:numId w:val="1"/>
      </w:numPr>
      <w:shd w:val="clear" w:color="auto" w:fill="537B66"/>
      <w:spacing w:before="120" w:after="120"/>
      <w:outlineLvl w:val="1"/>
    </w:pPr>
    <w:rPr>
      <w:rFonts w:ascii="Bebas Neue Regular" w:eastAsiaTheme="majorEastAsia" w:hAnsi="Bebas Neue Regular" w:cstheme="majorBidi"/>
      <w:b/>
      <w:bCs/>
      <w:color w:val="FFFFFF" w:themeColor="background1"/>
      <w:sz w:val="32"/>
      <w:szCs w:val="26"/>
    </w:rPr>
  </w:style>
  <w:style w:type="paragraph" w:styleId="Heading3">
    <w:name w:val="heading 3"/>
    <w:basedOn w:val="Normal"/>
    <w:next w:val="Normal"/>
    <w:link w:val="Heading3Char"/>
    <w:autoRedefine/>
    <w:uiPriority w:val="9"/>
    <w:unhideWhenUsed/>
    <w:qFormat/>
    <w:rsid w:val="00B55740"/>
    <w:pPr>
      <w:keepNext/>
      <w:numPr>
        <w:ilvl w:val="2"/>
        <w:numId w:val="1"/>
      </w:numPr>
      <w:spacing w:before="200" w:after="120"/>
      <w:ind w:left="0" w:firstLine="0"/>
      <w:outlineLvl w:val="2"/>
    </w:pPr>
    <w:rPr>
      <w:rFonts w:ascii="Bebas Neue Regular" w:eastAsiaTheme="majorEastAsia" w:hAnsi="Bebas Neue Regular" w:cstheme="majorBidi"/>
      <w:bCs/>
      <w:color w:val="455A63"/>
      <w:sz w:val="32"/>
    </w:rPr>
  </w:style>
  <w:style w:type="paragraph" w:styleId="Heading4">
    <w:name w:val="heading 4"/>
    <w:basedOn w:val="Normal"/>
    <w:next w:val="Normal"/>
    <w:link w:val="Heading4Char"/>
    <w:uiPriority w:val="9"/>
    <w:unhideWhenUsed/>
    <w:qFormat/>
    <w:rsid w:val="00DD2EC8"/>
    <w:pPr>
      <w:keepNext/>
      <w:pBdr>
        <w:top w:val="single" w:sz="4" w:space="1" w:color="595959" w:themeColor="text1" w:themeTint="A6"/>
        <w:bottom w:val="single" w:sz="4" w:space="1" w:color="595959" w:themeColor="text1" w:themeTint="A6"/>
      </w:pBdr>
      <w:spacing w:after="60"/>
      <w:outlineLvl w:val="3"/>
    </w:pPr>
    <w:rPr>
      <w:rFonts w:ascii="Source Sans Pro" w:hAnsi="Source Sans Pro"/>
      <w:b/>
      <w:color w:val="3D3934"/>
      <w:sz w:val="20"/>
    </w:rPr>
  </w:style>
  <w:style w:type="paragraph" w:styleId="Heading5">
    <w:name w:val="heading 5"/>
    <w:basedOn w:val="DOLAboldbullet"/>
    <w:next w:val="Normal"/>
    <w:link w:val="Heading5Char"/>
    <w:uiPriority w:val="9"/>
    <w:unhideWhenUsed/>
    <w:qFormat/>
    <w:rsid w:val="000A72B7"/>
    <w:pPr>
      <w:numPr>
        <w:numId w:val="0"/>
      </w:numPr>
      <w:outlineLvl w:val="4"/>
    </w:pPr>
  </w:style>
  <w:style w:type="paragraph" w:styleId="Heading6">
    <w:name w:val="heading 6"/>
    <w:basedOn w:val="Normal"/>
    <w:next w:val="Normal"/>
    <w:link w:val="Heading6Char"/>
    <w:uiPriority w:val="99"/>
    <w:unhideWhenUsed/>
    <w:qFormat/>
    <w:rsid w:val="00E9707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Heading1"/>
    <w:next w:val="Normal"/>
    <w:link w:val="Heading7Char"/>
    <w:uiPriority w:val="9"/>
    <w:unhideWhenUsed/>
    <w:qFormat/>
    <w:rsid w:val="00DF4F9B"/>
    <w:pPr>
      <w:outlineLvl w:val="6"/>
    </w:pPr>
  </w:style>
  <w:style w:type="paragraph" w:styleId="Heading8">
    <w:name w:val="heading 8"/>
    <w:basedOn w:val="Normal"/>
    <w:next w:val="Normal"/>
    <w:link w:val="Heading8Char"/>
    <w:uiPriority w:val="9"/>
    <w:unhideWhenUsed/>
    <w:qFormat/>
    <w:rsid w:val="00E9707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9707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22D"/>
    <w:rPr>
      <w:rFonts w:ascii="Bebas Neue Regular" w:eastAsiaTheme="majorEastAsia" w:hAnsi="Bebas Neue Regular" w:cstheme="majorBidi"/>
      <w:b/>
      <w:bCs/>
      <w:color w:val="4D735F"/>
      <w:sz w:val="56"/>
      <w:szCs w:val="28"/>
    </w:rPr>
  </w:style>
  <w:style w:type="character" w:customStyle="1" w:styleId="Heading2Char">
    <w:name w:val="Heading 2 Char"/>
    <w:basedOn w:val="DefaultParagraphFont"/>
    <w:link w:val="Heading2"/>
    <w:uiPriority w:val="9"/>
    <w:rsid w:val="000B756D"/>
    <w:rPr>
      <w:rFonts w:ascii="Bebas Neue Regular" w:eastAsiaTheme="majorEastAsia" w:hAnsi="Bebas Neue Regular" w:cstheme="majorBidi"/>
      <w:b/>
      <w:bCs/>
      <w:color w:val="FFFFFF" w:themeColor="background1"/>
      <w:sz w:val="32"/>
      <w:szCs w:val="26"/>
      <w:shd w:val="clear" w:color="auto" w:fill="537B66"/>
    </w:rPr>
  </w:style>
  <w:style w:type="character" w:customStyle="1" w:styleId="Heading3Char">
    <w:name w:val="Heading 3 Char"/>
    <w:basedOn w:val="DefaultParagraphFont"/>
    <w:link w:val="Heading3"/>
    <w:uiPriority w:val="9"/>
    <w:rsid w:val="00B55740"/>
    <w:rPr>
      <w:rFonts w:ascii="Bebas Neue Regular" w:eastAsiaTheme="majorEastAsia" w:hAnsi="Bebas Neue Regular" w:cstheme="majorBidi"/>
      <w:bCs/>
      <w:color w:val="455A63"/>
      <w:sz w:val="32"/>
    </w:rPr>
  </w:style>
  <w:style w:type="character" w:customStyle="1" w:styleId="Heading4Char">
    <w:name w:val="Heading 4 Char"/>
    <w:basedOn w:val="DefaultParagraphFont"/>
    <w:link w:val="Heading4"/>
    <w:uiPriority w:val="9"/>
    <w:rsid w:val="00DD2EC8"/>
    <w:rPr>
      <w:rFonts w:ascii="Source Sans Pro" w:hAnsi="Source Sans Pro"/>
      <w:b/>
      <w:color w:val="3D3934"/>
      <w:sz w:val="20"/>
    </w:rPr>
  </w:style>
  <w:style w:type="paragraph" w:customStyle="1" w:styleId="DOLAboldbullet">
    <w:name w:val="DOLA bold bullet"/>
    <w:basedOn w:val="DOLAbullet"/>
    <w:qFormat/>
    <w:rsid w:val="00C26408"/>
    <w:pPr>
      <w:keepNext/>
      <w:spacing w:after="60"/>
    </w:pPr>
    <w:rPr>
      <w:b/>
    </w:rPr>
  </w:style>
  <w:style w:type="paragraph" w:customStyle="1" w:styleId="DOLAbullet">
    <w:name w:val="DOLA bullet"/>
    <w:basedOn w:val="DOLABody"/>
    <w:qFormat/>
    <w:rsid w:val="00EB5B58"/>
    <w:pPr>
      <w:numPr>
        <w:numId w:val="3"/>
      </w:numPr>
      <w:contextualSpacing/>
    </w:pPr>
  </w:style>
  <w:style w:type="paragraph" w:customStyle="1" w:styleId="DOLABody">
    <w:name w:val="DOLA Body"/>
    <w:basedOn w:val="Normal"/>
    <w:qFormat/>
    <w:rsid w:val="00F13FCB"/>
    <w:pPr>
      <w:spacing w:after="120" w:line="240" w:lineRule="auto"/>
    </w:pPr>
    <w:rPr>
      <w:rFonts w:ascii="Source Sans Pro" w:hAnsi="Source Sans Pro"/>
    </w:rPr>
  </w:style>
  <w:style w:type="character" w:customStyle="1" w:styleId="Heading5Char">
    <w:name w:val="Heading 5 Char"/>
    <w:basedOn w:val="DefaultParagraphFont"/>
    <w:link w:val="Heading5"/>
    <w:uiPriority w:val="9"/>
    <w:rsid w:val="000A72B7"/>
    <w:rPr>
      <w:rFonts w:ascii="Source Sans Pro" w:hAnsi="Source Sans Pro"/>
      <w:b/>
    </w:rPr>
  </w:style>
  <w:style w:type="character" w:customStyle="1" w:styleId="Heading6Char">
    <w:name w:val="Heading 6 Char"/>
    <w:basedOn w:val="DefaultParagraphFont"/>
    <w:link w:val="Heading6"/>
    <w:uiPriority w:val="99"/>
    <w:rsid w:val="00E9707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F4F9B"/>
    <w:rPr>
      <w:rFonts w:ascii="Bebas Neue Regular" w:eastAsiaTheme="majorEastAsia" w:hAnsi="Bebas Neue Regular" w:cstheme="majorBidi"/>
      <w:b/>
      <w:bCs/>
      <w:color w:val="3D3934"/>
      <w:sz w:val="56"/>
      <w:szCs w:val="28"/>
    </w:rPr>
  </w:style>
  <w:style w:type="character" w:customStyle="1" w:styleId="Heading8Char">
    <w:name w:val="Heading 8 Char"/>
    <w:basedOn w:val="DefaultParagraphFont"/>
    <w:link w:val="Heading8"/>
    <w:uiPriority w:val="9"/>
    <w:rsid w:val="00E9707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9707A"/>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A3FE8"/>
    <w:pPr>
      <w:spacing w:line="240" w:lineRule="auto"/>
      <w:ind w:left="720"/>
      <w:contextualSpacing/>
    </w:pPr>
    <w:rPr>
      <w:rFonts w:ascii="Source Sans Pro" w:hAnsi="Source Sans Pro"/>
    </w:rPr>
  </w:style>
  <w:style w:type="paragraph" w:styleId="BalloonText">
    <w:name w:val="Balloon Text"/>
    <w:basedOn w:val="Normal"/>
    <w:link w:val="BalloonTextChar"/>
    <w:uiPriority w:val="99"/>
    <w:semiHidden/>
    <w:unhideWhenUsed/>
    <w:rsid w:val="00216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1D1"/>
    <w:rPr>
      <w:rFonts w:ascii="Tahoma" w:hAnsi="Tahoma" w:cs="Tahoma"/>
      <w:sz w:val="16"/>
      <w:szCs w:val="16"/>
    </w:rPr>
  </w:style>
  <w:style w:type="paragraph" w:styleId="Header">
    <w:name w:val="header"/>
    <w:basedOn w:val="Normal"/>
    <w:link w:val="HeaderChar"/>
    <w:uiPriority w:val="99"/>
    <w:unhideWhenUsed/>
    <w:rsid w:val="008974B0"/>
    <w:pPr>
      <w:pBdr>
        <w:bottom w:val="single" w:sz="4" w:space="1" w:color="auto"/>
      </w:pBdr>
      <w:tabs>
        <w:tab w:val="center" w:pos="4680"/>
        <w:tab w:val="right" w:pos="9360"/>
      </w:tabs>
      <w:spacing w:after="0" w:line="240" w:lineRule="auto"/>
    </w:pPr>
    <w:rPr>
      <w:rFonts w:ascii="Source Sans Pro" w:hAnsi="Source Sans Pro"/>
      <w:noProof/>
      <w:sz w:val="18"/>
    </w:rPr>
  </w:style>
  <w:style w:type="character" w:customStyle="1" w:styleId="HeaderChar">
    <w:name w:val="Header Char"/>
    <w:basedOn w:val="DefaultParagraphFont"/>
    <w:link w:val="Header"/>
    <w:uiPriority w:val="99"/>
    <w:rsid w:val="008974B0"/>
    <w:rPr>
      <w:rFonts w:ascii="Source Sans Pro" w:hAnsi="Source Sans Pro"/>
      <w:noProof/>
      <w:sz w:val="18"/>
    </w:rPr>
  </w:style>
  <w:style w:type="paragraph" w:styleId="Footer">
    <w:name w:val="footer"/>
    <w:basedOn w:val="Normal"/>
    <w:link w:val="FooterChar"/>
    <w:uiPriority w:val="99"/>
    <w:unhideWhenUsed/>
    <w:rsid w:val="008974B0"/>
    <w:pPr>
      <w:pBdr>
        <w:top w:val="single" w:sz="4" w:space="1" w:color="auto"/>
      </w:pBdr>
      <w:tabs>
        <w:tab w:val="center" w:pos="4680"/>
        <w:tab w:val="right" w:pos="9360"/>
      </w:tabs>
      <w:spacing w:after="0" w:line="240" w:lineRule="auto"/>
    </w:pPr>
    <w:rPr>
      <w:rFonts w:ascii="Source Sans Pro" w:hAnsi="Source Sans Pro"/>
      <w:sz w:val="18"/>
      <w:szCs w:val="20"/>
    </w:rPr>
  </w:style>
  <w:style w:type="character" w:customStyle="1" w:styleId="FooterChar">
    <w:name w:val="Footer Char"/>
    <w:basedOn w:val="DefaultParagraphFont"/>
    <w:link w:val="Footer"/>
    <w:uiPriority w:val="99"/>
    <w:rsid w:val="008974B0"/>
    <w:rPr>
      <w:rFonts w:ascii="Source Sans Pro" w:hAnsi="Source Sans Pro"/>
      <w:sz w:val="18"/>
      <w:szCs w:val="20"/>
    </w:rPr>
  </w:style>
  <w:style w:type="table" w:styleId="TableGrid">
    <w:name w:val="Table Grid"/>
    <w:basedOn w:val="TableNormal"/>
    <w:uiPriority w:val="59"/>
    <w:rsid w:val="00F63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4473"/>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D196B"/>
    <w:rPr>
      <w:sz w:val="16"/>
      <w:szCs w:val="16"/>
    </w:rPr>
  </w:style>
  <w:style w:type="paragraph" w:styleId="CommentText">
    <w:name w:val="annotation text"/>
    <w:basedOn w:val="Normal"/>
    <w:link w:val="CommentTextChar"/>
    <w:uiPriority w:val="99"/>
    <w:semiHidden/>
    <w:unhideWhenUsed/>
    <w:rsid w:val="00CD196B"/>
    <w:pPr>
      <w:spacing w:line="240" w:lineRule="auto"/>
    </w:pPr>
    <w:rPr>
      <w:sz w:val="20"/>
      <w:szCs w:val="20"/>
    </w:rPr>
  </w:style>
  <w:style w:type="character" w:customStyle="1" w:styleId="CommentTextChar">
    <w:name w:val="Comment Text Char"/>
    <w:basedOn w:val="DefaultParagraphFont"/>
    <w:link w:val="CommentText"/>
    <w:uiPriority w:val="99"/>
    <w:semiHidden/>
    <w:rsid w:val="00CD196B"/>
    <w:rPr>
      <w:sz w:val="20"/>
      <w:szCs w:val="20"/>
    </w:rPr>
  </w:style>
  <w:style w:type="paragraph" w:styleId="CommentSubject">
    <w:name w:val="annotation subject"/>
    <w:basedOn w:val="CommentText"/>
    <w:next w:val="CommentText"/>
    <w:link w:val="CommentSubjectChar"/>
    <w:uiPriority w:val="99"/>
    <w:semiHidden/>
    <w:unhideWhenUsed/>
    <w:rsid w:val="00CD196B"/>
    <w:rPr>
      <w:b/>
      <w:bCs/>
    </w:rPr>
  </w:style>
  <w:style w:type="character" w:customStyle="1" w:styleId="CommentSubjectChar">
    <w:name w:val="Comment Subject Char"/>
    <w:basedOn w:val="CommentTextChar"/>
    <w:link w:val="CommentSubject"/>
    <w:uiPriority w:val="99"/>
    <w:semiHidden/>
    <w:rsid w:val="00CD196B"/>
    <w:rPr>
      <w:b/>
      <w:bCs/>
      <w:sz w:val="20"/>
      <w:szCs w:val="20"/>
    </w:rPr>
  </w:style>
  <w:style w:type="paragraph" w:customStyle="1" w:styleId="Sidebars">
    <w:name w:val="Sidebars"/>
    <w:basedOn w:val="Heading3"/>
    <w:qFormat/>
    <w:rsid w:val="00ED6860"/>
    <w:pPr>
      <w:numPr>
        <w:ilvl w:val="0"/>
        <w:numId w:val="0"/>
      </w:numPr>
      <w:shd w:val="clear" w:color="auto" w:fill="DBE5F1" w:themeFill="accent1" w:themeFillTint="33"/>
    </w:pPr>
  </w:style>
  <w:style w:type="paragraph" w:styleId="FootnoteText">
    <w:name w:val="footnote text"/>
    <w:aliases w:val="Footnote Text Char1,Footnote Text Char2 Char1,Footnote Text Char Char1 Char1,Footnote Text Char1 Char Char Char1,Footnote Text Char Char Char Char Char1,Footnote Text Char1 Char1 Char,Footnote Text Char Char Char1 Char,Y Footnote Text"/>
    <w:basedOn w:val="Normal"/>
    <w:link w:val="FootnoteTextChar"/>
    <w:uiPriority w:val="99"/>
    <w:unhideWhenUsed/>
    <w:rsid w:val="00F34764"/>
    <w:pPr>
      <w:spacing w:after="0" w:line="240" w:lineRule="auto"/>
    </w:pPr>
    <w:rPr>
      <w:rFonts w:ascii="Source Sans Pro" w:hAnsi="Source Sans Pro"/>
      <w:sz w:val="16"/>
      <w:szCs w:val="18"/>
    </w:rPr>
  </w:style>
  <w:style w:type="character" w:customStyle="1" w:styleId="FootnoteTextChar">
    <w:name w:val="Footnote Text Char"/>
    <w:aliases w:val="Footnote Text Char1 Char,Footnote Text Char2 Char1 Char,Footnote Text Char Char1 Char1 Char,Footnote Text Char1 Char Char Char1 Char,Footnote Text Char Char Char Char Char1 Char,Footnote Text Char1 Char1 Char Char,Y Footnote Text Char"/>
    <w:basedOn w:val="DefaultParagraphFont"/>
    <w:link w:val="FootnoteText"/>
    <w:uiPriority w:val="99"/>
    <w:rsid w:val="00F34764"/>
    <w:rPr>
      <w:rFonts w:ascii="Source Sans Pro" w:hAnsi="Source Sans Pro"/>
      <w:sz w:val="16"/>
      <w:szCs w:val="18"/>
    </w:rPr>
  </w:style>
  <w:style w:type="character" w:styleId="FootnoteReference">
    <w:name w:val="footnote reference"/>
    <w:basedOn w:val="DefaultParagraphFont"/>
    <w:uiPriority w:val="99"/>
    <w:unhideWhenUsed/>
    <w:rsid w:val="000E4B78"/>
    <w:rPr>
      <w:sz w:val="16"/>
      <w:vertAlign w:val="superscript"/>
    </w:rPr>
  </w:style>
  <w:style w:type="paragraph" w:styleId="TOC1">
    <w:name w:val="toc 1"/>
    <w:basedOn w:val="Normal"/>
    <w:next w:val="Normal"/>
    <w:autoRedefine/>
    <w:uiPriority w:val="39"/>
    <w:unhideWhenUsed/>
    <w:rsid w:val="0082319F"/>
    <w:pPr>
      <w:shd w:val="clear" w:color="auto" w:fill="537B66"/>
      <w:tabs>
        <w:tab w:val="right" w:leader="dot" w:pos="9350"/>
      </w:tabs>
      <w:spacing w:before="100" w:after="100"/>
    </w:pPr>
    <w:rPr>
      <w:rFonts w:ascii="Bebas Neue Book" w:hAnsi="Bebas Neue Book"/>
      <w:b/>
      <w:noProof/>
      <w:color w:val="FFFFFF" w:themeColor="background1"/>
      <w:sz w:val="28"/>
    </w:rPr>
  </w:style>
  <w:style w:type="paragraph" w:styleId="TOC2">
    <w:name w:val="toc 2"/>
    <w:basedOn w:val="Normal"/>
    <w:next w:val="Normal"/>
    <w:autoRedefine/>
    <w:uiPriority w:val="39"/>
    <w:unhideWhenUsed/>
    <w:rsid w:val="0082319F"/>
    <w:pPr>
      <w:tabs>
        <w:tab w:val="right" w:leader="dot" w:pos="9350"/>
      </w:tabs>
      <w:spacing w:before="100" w:after="100"/>
      <w:ind w:left="360" w:hanging="360"/>
    </w:pPr>
    <w:rPr>
      <w:rFonts w:ascii="Bebas Neue Book" w:hAnsi="Bebas Neue Book"/>
      <w:b/>
      <w:noProof/>
      <w:color w:val="537B66"/>
      <w:sz w:val="24"/>
    </w:rPr>
  </w:style>
  <w:style w:type="character" w:styleId="Hyperlink">
    <w:name w:val="Hyperlink"/>
    <w:basedOn w:val="DefaultParagraphFont"/>
    <w:uiPriority w:val="99"/>
    <w:unhideWhenUsed/>
    <w:rsid w:val="00AF0DE6"/>
    <w:rPr>
      <w:color w:val="0000FF" w:themeColor="hyperlink"/>
      <w:u w:val="single"/>
    </w:rPr>
  </w:style>
  <w:style w:type="paragraph" w:customStyle="1" w:styleId="Caption1">
    <w:name w:val="Caption1"/>
    <w:basedOn w:val="DOLABody"/>
    <w:qFormat/>
    <w:rsid w:val="00A141E8"/>
    <w:pPr>
      <w:spacing w:after="0"/>
    </w:pPr>
    <w:rPr>
      <w:i/>
      <w:color w:val="000000" w:themeColor="text1"/>
      <w:sz w:val="18"/>
    </w:rPr>
  </w:style>
  <w:style w:type="paragraph" w:styleId="Quote">
    <w:name w:val="Quote"/>
    <w:basedOn w:val="Normal"/>
    <w:next w:val="Normal"/>
    <w:link w:val="QuoteChar"/>
    <w:uiPriority w:val="29"/>
    <w:qFormat/>
    <w:rsid w:val="00222E14"/>
    <w:rPr>
      <w:i/>
      <w:iCs/>
      <w:color w:val="000000" w:themeColor="text1"/>
    </w:rPr>
  </w:style>
  <w:style w:type="character" w:customStyle="1" w:styleId="QuoteChar">
    <w:name w:val="Quote Char"/>
    <w:basedOn w:val="DefaultParagraphFont"/>
    <w:link w:val="Quote"/>
    <w:uiPriority w:val="29"/>
    <w:rsid w:val="00222E14"/>
    <w:rPr>
      <w:i/>
      <w:iCs/>
      <w:color w:val="000000" w:themeColor="text1"/>
    </w:rPr>
  </w:style>
  <w:style w:type="character" w:styleId="IntenseEmphasis">
    <w:name w:val="Intense Emphasis"/>
    <w:basedOn w:val="DefaultParagraphFont"/>
    <w:uiPriority w:val="21"/>
    <w:qFormat/>
    <w:rsid w:val="00222E14"/>
    <w:rPr>
      <w:b/>
      <w:bCs/>
      <w:i/>
      <w:iCs/>
      <w:color w:val="4F81BD" w:themeColor="accent1"/>
    </w:rPr>
  </w:style>
  <w:style w:type="paragraph" w:customStyle="1" w:styleId="BodyText1">
    <w:name w:val="Body Text1"/>
    <w:basedOn w:val="BodyText"/>
    <w:link w:val="bodytextChar"/>
    <w:rsid w:val="00DA6965"/>
    <w:pPr>
      <w:tabs>
        <w:tab w:val="left" w:pos="360"/>
        <w:tab w:val="left" w:pos="720"/>
      </w:tabs>
      <w:spacing w:after="0" w:line="240" w:lineRule="auto"/>
    </w:pPr>
    <w:rPr>
      <w:rFonts w:ascii="Garamond" w:eastAsia="Times New Roman" w:hAnsi="Garamond" w:cs="Arial"/>
    </w:rPr>
  </w:style>
  <w:style w:type="paragraph" w:styleId="BodyText">
    <w:name w:val="Body Text"/>
    <w:basedOn w:val="Normal"/>
    <w:link w:val="BodyTextChar0"/>
    <w:uiPriority w:val="99"/>
    <w:unhideWhenUsed/>
    <w:rsid w:val="00DA6965"/>
    <w:pPr>
      <w:spacing w:after="120"/>
    </w:pPr>
  </w:style>
  <w:style w:type="character" w:customStyle="1" w:styleId="BodyTextChar0">
    <w:name w:val="Body Text Char"/>
    <w:basedOn w:val="DefaultParagraphFont"/>
    <w:link w:val="BodyText"/>
    <w:uiPriority w:val="99"/>
    <w:rsid w:val="00DA6965"/>
  </w:style>
  <w:style w:type="character" w:customStyle="1" w:styleId="bodytextChar">
    <w:name w:val="body text Char"/>
    <w:basedOn w:val="DefaultParagraphFont"/>
    <w:link w:val="BodyText1"/>
    <w:rsid w:val="00DA6965"/>
    <w:rPr>
      <w:rFonts w:ascii="Garamond" w:eastAsia="Times New Roman" w:hAnsi="Garamond" w:cs="Arial"/>
    </w:rPr>
  </w:style>
  <w:style w:type="paragraph" w:customStyle="1" w:styleId="DOLAbulletbody">
    <w:name w:val="DOLA bullet body"/>
    <w:basedOn w:val="DOLABody"/>
    <w:qFormat/>
    <w:rsid w:val="00047333"/>
    <w:pPr>
      <w:ind w:left="720"/>
    </w:pPr>
  </w:style>
  <w:style w:type="paragraph" w:customStyle="1" w:styleId="DOLAbullet2">
    <w:name w:val="DOLA bullet 2"/>
    <w:basedOn w:val="DOLAbullet"/>
    <w:qFormat/>
    <w:rsid w:val="00047333"/>
    <w:pPr>
      <w:numPr>
        <w:ilvl w:val="1"/>
      </w:numPr>
    </w:pPr>
  </w:style>
  <w:style w:type="paragraph" w:styleId="NormalWeb">
    <w:name w:val="Normal (Web)"/>
    <w:basedOn w:val="Normal"/>
    <w:uiPriority w:val="99"/>
    <w:unhideWhenUsed/>
    <w:rsid w:val="00AC08A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73059"/>
    <w:rPr>
      <w:color w:val="800080" w:themeColor="followedHyperlink"/>
      <w:u w:val="single"/>
    </w:rPr>
  </w:style>
  <w:style w:type="character" w:customStyle="1" w:styleId="apple-converted-space">
    <w:name w:val="apple-converted-space"/>
    <w:basedOn w:val="DefaultParagraphFont"/>
    <w:rsid w:val="00F20786"/>
  </w:style>
  <w:style w:type="paragraph" w:styleId="NoSpacing">
    <w:name w:val="No Spacing"/>
    <w:uiPriority w:val="1"/>
    <w:qFormat/>
    <w:rsid w:val="008D255D"/>
    <w:pPr>
      <w:spacing w:after="0" w:line="240" w:lineRule="auto"/>
    </w:pPr>
  </w:style>
  <w:style w:type="paragraph" w:customStyle="1" w:styleId="csabodytext">
    <w:name w:val="csa body text"/>
    <w:basedOn w:val="Normal"/>
    <w:link w:val="csabodytextChar"/>
    <w:qFormat/>
    <w:rsid w:val="008D255D"/>
    <w:pPr>
      <w:spacing w:after="240" w:line="240" w:lineRule="auto"/>
    </w:pPr>
    <w:rPr>
      <w:rFonts w:ascii="Times New Roman" w:eastAsia="MS Mincho" w:hAnsi="Times New Roman" w:cs="Arial"/>
      <w:szCs w:val="24"/>
    </w:rPr>
  </w:style>
  <w:style w:type="character" w:customStyle="1" w:styleId="csabodytextChar">
    <w:name w:val="csa body text Char"/>
    <w:basedOn w:val="DefaultParagraphFont"/>
    <w:link w:val="csabodytext"/>
    <w:rsid w:val="008D255D"/>
    <w:rPr>
      <w:rFonts w:ascii="Times New Roman" w:eastAsia="MS Mincho" w:hAnsi="Times New Roman" w:cs="Arial"/>
      <w:szCs w:val="24"/>
    </w:rPr>
  </w:style>
  <w:style w:type="paragraph" w:styleId="BodyText2">
    <w:name w:val="Body Text 2"/>
    <w:basedOn w:val="Normal"/>
    <w:link w:val="BodyText2Char"/>
    <w:uiPriority w:val="99"/>
    <w:unhideWhenUsed/>
    <w:rsid w:val="002B75C2"/>
    <w:pPr>
      <w:spacing w:after="120" w:line="480" w:lineRule="auto"/>
    </w:pPr>
  </w:style>
  <w:style w:type="character" w:customStyle="1" w:styleId="BodyText2Char">
    <w:name w:val="Body Text 2 Char"/>
    <w:basedOn w:val="DefaultParagraphFont"/>
    <w:link w:val="BodyText2"/>
    <w:uiPriority w:val="99"/>
    <w:rsid w:val="002B75C2"/>
  </w:style>
  <w:style w:type="paragraph" w:customStyle="1" w:styleId="SidebarTextbox">
    <w:name w:val="Sidebar_Textbox"/>
    <w:basedOn w:val="DOLABody"/>
    <w:qFormat/>
    <w:rsid w:val="001A2821"/>
    <w:pPr>
      <w:shd w:val="clear" w:color="auto" w:fill="FDE9D9" w:themeFill="accent6" w:themeFillTint="33"/>
    </w:pPr>
    <w:rPr>
      <w:b/>
    </w:rPr>
  </w:style>
  <w:style w:type="paragraph" w:customStyle="1" w:styleId="DOLABodyUnderline">
    <w:name w:val="DOLA Body Underline"/>
    <w:basedOn w:val="DOLABody"/>
    <w:qFormat/>
    <w:rsid w:val="005A75D4"/>
    <w:rPr>
      <w:u w:val="single"/>
    </w:rPr>
  </w:style>
  <w:style w:type="paragraph" w:customStyle="1" w:styleId="Caption2">
    <w:name w:val="Caption 2"/>
    <w:basedOn w:val="Caption1"/>
    <w:qFormat/>
    <w:rsid w:val="00A87F2C"/>
    <w:pPr>
      <w:framePr w:hSpace="180" w:wrap="around" w:vAnchor="text" w:hAnchor="text" w:y="1"/>
      <w:suppressOverlap/>
    </w:pPr>
    <w:rPr>
      <w:b/>
      <w:color w:val="546E7A"/>
    </w:rPr>
  </w:style>
  <w:style w:type="paragraph" w:customStyle="1" w:styleId="DOLABodybold">
    <w:name w:val="DOLA Body bold"/>
    <w:basedOn w:val="DOLABody"/>
    <w:qFormat/>
    <w:rsid w:val="007C072F"/>
    <w:rPr>
      <w:b/>
    </w:rPr>
  </w:style>
  <w:style w:type="paragraph" w:styleId="TOC3">
    <w:name w:val="toc 3"/>
    <w:basedOn w:val="Normal"/>
    <w:next w:val="Normal"/>
    <w:autoRedefine/>
    <w:uiPriority w:val="39"/>
    <w:unhideWhenUsed/>
    <w:rsid w:val="0082319F"/>
    <w:pPr>
      <w:tabs>
        <w:tab w:val="right" w:leader="dot" w:pos="9350"/>
      </w:tabs>
      <w:spacing w:after="0" w:line="240" w:lineRule="auto"/>
      <w:ind w:left="360"/>
    </w:pPr>
    <w:rPr>
      <w:rFonts w:ascii="Source Sans Pro" w:hAnsi="Source Sans Pro"/>
      <w:noProof/>
      <w:color w:val="455A63"/>
      <w:sz w:val="20"/>
    </w:rPr>
  </w:style>
  <w:style w:type="paragraph" w:styleId="Revision">
    <w:name w:val="Revision"/>
    <w:hidden/>
    <w:uiPriority w:val="99"/>
    <w:semiHidden/>
    <w:rsid w:val="002F1469"/>
    <w:pPr>
      <w:spacing w:after="0" w:line="240" w:lineRule="auto"/>
    </w:pPr>
  </w:style>
  <w:style w:type="paragraph" w:styleId="Caption">
    <w:name w:val="caption"/>
    <w:basedOn w:val="Normal"/>
    <w:next w:val="Normal"/>
    <w:uiPriority w:val="35"/>
    <w:unhideWhenUsed/>
    <w:qFormat/>
    <w:rsid w:val="00DD7C4D"/>
    <w:pPr>
      <w:spacing w:line="240" w:lineRule="auto"/>
    </w:pPr>
    <w:rPr>
      <w:b/>
      <w:bCs/>
      <w:color w:val="4F81BD" w:themeColor="accent1"/>
      <w:sz w:val="18"/>
      <w:szCs w:val="18"/>
    </w:rPr>
  </w:style>
  <w:style w:type="paragraph" w:customStyle="1" w:styleId="Body4">
    <w:name w:val="Body 4"/>
    <w:basedOn w:val="DOLABody"/>
    <w:qFormat/>
    <w:rsid w:val="001B0AD4"/>
    <w:pPr>
      <w:spacing w:after="200" w:line="276" w:lineRule="auto"/>
      <w:ind w:left="720"/>
    </w:pPr>
  </w:style>
  <w:style w:type="paragraph" w:customStyle="1" w:styleId="pullquote">
    <w:name w:val="pull quote"/>
    <w:basedOn w:val="Caption2"/>
    <w:qFormat/>
    <w:rsid w:val="001A7468"/>
    <w:pPr>
      <w:framePr w:wrap="around"/>
      <w:jc w:val="center"/>
    </w:pPr>
    <w:rPr>
      <w:color w:val="4D6C2E"/>
      <w:sz w:val="22"/>
    </w:rPr>
  </w:style>
  <w:style w:type="paragraph" w:styleId="List">
    <w:name w:val="List"/>
    <w:basedOn w:val="Normal"/>
    <w:uiPriority w:val="99"/>
    <w:unhideWhenUsed/>
    <w:rsid w:val="00CA3FE8"/>
    <w:pPr>
      <w:numPr>
        <w:numId w:val="43"/>
      </w:numPr>
      <w:spacing w:line="240" w:lineRule="auto"/>
      <w:contextualSpacing/>
    </w:pPr>
    <w:rPr>
      <w:rFonts w:ascii="Source Sans Pro" w:hAnsi="Source Sans Pro"/>
    </w:rPr>
  </w:style>
  <w:style w:type="paragraph" w:styleId="List20">
    <w:name w:val="List 2"/>
    <w:basedOn w:val="Normal"/>
    <w:uiPriority w:val="99"/>
    <w:unhideWhenUsed/>
    <w:rsid w:val="001B0AD4"/>
    <w:pPr>
      <w:ind w:left="720" w:hanging="360"/>
      <w:contextualSpacing/>
    </w:pPr>
  </w:style>
  <w:style w:type="paragraph" w:customStyle="1" w:styleId="DOLAsubbullet">
    <w:name w:val="DOLA subbullet"/>
    <w:basedOn w:val="DOLAbullet"/>
    <w:qFormat/>
    <w:rsid w:val="00152C4D"/>
    <w:pPr>
      <w:numPr>
        <w:numId w:val="0"/>
      </w:numPr>
      <w:spacing w:line="276" w:lineRule="auto"/>
      <w:ind w:left="1440" w:hanging="360"/>
    </w:pPr>
    <w:rPr>
      <w:rFonts w:ascii="Century Gothic" w:hAnsi="Century Gothic"/>
    </w:rPr>
  </w:style>
  <w:style w:type="paragraph" w:customStyle="1" w:styleId="Caption1heading">
    <w:name w:val="Caption 1 heading"/>
    <w:basedOn w:val="Normal"/>
    <w:qFormat/>
    <w:rsid w:val="00A141E8"/>
    <w:pPr>
      <w:spacing w:after="0"/>
    </w:pPr>
    <w:rPr>
      <w:rFonts w:ascii="Source Sans Pro" w:hAnsi="Source Sans Pro"/>
      <w:b/>
      <w:sz w:val="20"/>
    </w:rPr>
  </w:style>
  <w:style w:type="paragraph" w:customStyle="1" w:styleId="Caption1hyperlink">
    <w:name w:val="Caption 1 hyperlink"/>
    <w:basedOn w:val="Caption1"/>
    <w:qFormat/>
    <w:rsid w:val="00F439C6"/>
    <w:rPr>
      <w:u w:val="single"/>
    </w:rPr>
  </w:style>
  <w:style w:type="paragraph" w:customStyle="1" w:styleId="TableHeading">
    <w:name w:val="Table Heading"/>
    <w:basedOn w:val="Normal"/>
    <w:qFormat/>
    <w:rsid w:val="00007162"/>
    <w:pPr>
      <w:framePr w:hSpace="180" w:wrap="around" w:vAnchor="text" w:hAnchor="margin" w:x="108" w:y="183"/>
      <w:spacing w:after="0" w:line="240" w:lineRule="auto"/>
    </w:pPr>
    <w:rPr>
      <w:rFonts w:ascii="Bebas Neue Regular" w:hAnsi="Bebas Neue Regular"/>
      <w:color w:val="FFFFFF" w:themeColor="background1"/>
      <w:sz w:val="24"/>
    </w:rPr>
  </w:style>
  <w:style w:type="paragraph" w:customStyle="1" w:styleId="Tablebullet0">
    <w:name w:val="Table bullet"/>
    <w:basedOn w:val="DOLAbullet"/>
    <w:qFormat/>
    <w:rsid w:val="008920EA"/>
    <w:pPr>
      <w:framePr w:hSpace="180" w:wrap="around" w:vAnchor="text" w:hAnchor="margin" w:x="108" w:y="183"/>
      <w:numPr>
        <w:numId w:val="2"/>
      </w:numPr>
      <w:spacing w:after="0"/>
      <w:ind w:left="612" w:hanging="270"/>
    </w:pPr>
    <w:rPr>
      <w:sz w:val="18"/>
    </w:rPr>
  </w:style>
  <w:style w:type="paragraph" w:customStyle="1" w:styleId="Tabletextleftwhite">
    <w:name w:val="Table text left white"/>
    <w:basedOn w:val="Normal"/>
    <w:qFormat/>
    <w:rsid w:val="00007162"/>
    <w:pPr>
      <w:framePr w:hSpace="180" w:wrap="around" w:vAnchor="text" w:hAnchor="margin" w:x="108" w:y="183"/>
      <w:spacing w:after="0" w:line="240" w:lineRule="auto"/>
    </w:pPr>
    <w:rPr>
      <w:rFonts w:ascii="Source Sans Pro" w:hAnsi="Source Sans Pro"/>
      <w:b/>
      <w:color w:val="FFFFFF" w:themeColor="background1"/>
      <w:sz w:val="18"/>
    </w:rPr>
  </w:style>
  <w:style w:type="paragraph" w:customStyle="1" w:styleId="Tablena">
    <w:name w:val="Table n/a"/>
    <w:basedOn w:val="Tablebullet0"/>
    <w:qFormat/>
    <w:rsid w:val="007E4EA8"/>
    <w:pPr>
      <w:framePr w:wrap="around"/>
      <w:numPr>
        <w:numId w:val="0"/>
      </w:numPr>
      <w:ind w:left="720" w:hanging="378"/>
    </w:pPr>
    <w:rPr>
      <w:i/>
    </w:rPr>
  </w:style>
  <w:style w:type="paragraph" w:customStyle="1" w:styleId="Captionsource">
    <w:name w:val="Caption source"/>
    <w:basedOn w:val="Caption2"/>
    <w:qFormat/>
    <w:rsid w:val="009A65AB"/>
    <w:pPr>
      <w:framePr w:wrap="around"/>
    </w:pPr>
    <w:rPr>
      <w:b w:val="0"/>
      <w:color w:val="000000" w:themeColor="text1"/>
      <w:sz w:val="16"/>
    </w:rPr>
  </w:style>
  <w:style w:type="paragraph" w:customStyle="1" w:styleId="Definitionheading">
    <w:name w:val="Definition heading"/>
    <w:basedOn w:val="DOLABody"/>
    <w:qFormat/>
    <w:rsid w:val="00E93A76"/>
    <w:pPr>
      <w:keepNext/>
      <w:spacing w:after="0"/>
    </w:pPr>
    <w:rPr>
      <w:b/>
      <w:color w:val="3D3934"/>
    </w:rPr>
  </w:style>
  <w:style w:type="paragraph" w:customStyle="1" w:styleId="Caption1subheading">
    <w:name w:val="Caption 1 subheading"/>
    <w:basedOn w:val="Caption1heading"/>
    <w:qFormat/>
    <w:rsid w:val="00783636"/>
    <w:rPr>
      <w:sz w:val="16"/>
    </w:rPr>
  </w:style>
  <w:style w:type="paragraph" w:customStyle="1" w:styleId="Caption1bullet">
    <w:name w:val="Caption 1 bullet"/>
    <w:basedOn w:val="Tablebullet0"/>
    <w:qFormat/>
    <w:rsid w:val="00BE756F"/>
    <w:pPr>
      <w:framePr w:wrap="around"/>
    </w:pPr>
    <w:rPr>
      <w:i/>
      <w:color w:val="000000" w:themeColor="text1"/>
    </w:rPr>
  </w:style>
  <w:style w:type="paragraph" w:customStyle="1" w:styleId="Tablerowheading">
    <w:name w:val="Table row heading"/>
    <w:basedOn w:val="Normal"/>
    <w:qFormat/>
    <w:rsid w:val="008F03B1"/>
    <w:pPr>
      <w:spacing w:after="0" w:line="240" w:lineRule="auto"/>
      <w:ind w:hanging="108"/>
    </w:pPr>
    <w:rPr>
      <w:rFonts w:ascii="Source Sans Pro" w:hAnsi="Source Sans Pro"/>
      <w:b/>
      <w:color w:val="3D3934"/>
      <w:sz w:val="20"/>
    </w:rPr>
  </w:style>
  <w:style w:type="paragraph" w:customStyle="1" w:styleId="tabletextleft">
    <w:name w:val="table text left"/>
    <w:basedOn w:val="DOLABody"/>
    <w:qFormat/>
    <w:rsid w:val="008F03B1"/>
  </w:style>
  <w:style w:type="paragraph" w:customStyle="1" w:styleId="Body1">
    <w:name w:val="Body1"/>
    <w:basedOn w:val="Normal"/>
    <w:link w:val="Body1Char"/>
    <w:qFormat/>
    <w:rsid w:val="00CA5B76"/>
    <w:pPr>
      <w:spacing w:after="120" w:line="240" w:lineRule="auto"/>
    </w:pPr>
    <w:rPr>
      <w:rFonts w:ascii="Futura Lt BT" w:hAnsi="Futura Lt BT"/>
    </w:rPr>
  </w:style>
  <w:style w:type="character" w:customStyle="1" w:styleId="Body1Char">
    <w:name w:val="Body1 Char"/>
    <w:basedOn w:val="DefaultParagraphFont"/>
    <w:link w:val="Body1"/>
    <w:rsid w:val="00CA5B76"/>
    <w:rPr>
      <w:rFonts w:ascii="Futura Lt BT" w:hAnsi="Futura Lt BT"/>
    </w:rPr>
  </w:style>
  <w:style w:type="paragraph" w:customStyle="1" w:styleId="Body2">
    <w:name w:val="Body2"/>
    <w:basedOn w:val="Body1"/>
    <w:link w:val="Body2Char"/>
    <w:qFormat/>
    <w:rsid w:val="00CA5B76"/>
    <w:pPr>
      <w:ind w:left="360"/>
    </w:pPr>
  </w:style>
  <w:style w:type="character" w:customStyle="1" w:styleId="Body2Char">
    <w:name w:val="Body2 Char"/>
    <w:basedOn w:val="Body1Char"/>
    <w:link w:val="Body2"/>
    <w:rsid w:val="00CA5B76"/>
    <w:rPr>
      <w:rFonts w:ascii="Futura Lt BT" w:hAnsi="Futura Lt BT"/>
    </w:rPr>
  </w:style>
  <w:style w:type="paragraph" w:customStyle="1" w:styleId="List2">
    <w:name w:val="List2"/>
    <w:basedOn w:val="Body1"/>
    <w:link w:val="List2Char"/>
    <w:qFormat/>
    <w:rsid w:val="00CA5B76"/>
    <w:pPr>
      <w:numPr>
        <w:numId w:val="5"/>
      </w:numPr>
      <w:spacing w:after="0"/>
    </w:pPr>
  </w:style>
  <w:style w:type="character" w:customStyle="1" w:styleId="List2Char">
    <w:name w:val="List2 Char"/>
    <w:basedOn w:val="Body1Char"/>
    <w:link w:val="List2"/>
    <w:rsid w:val="00CA5B76"/>
    <w:rPr>
      <w:rFonts w:ascii="Futura Lt BT" w:hAnsi="Futura Lt BT"/>
    </w:rPr>
  </w:style>
  <w:style w:type="paragraph" w:customStyle="1" w:styleId="IndyList8">
    <w:name w:val="Indy List 8"/>
    <w:basedOn w:val="Heading8"/>
    <w:rsid w:val="00CA5B76"/>
    <w:pPr>
      <w:keepNext w:val="0"/>
      <w:keepLines w:val="0"/>
      <w:numPr>
        <w:numId w:val="4"/>
      </w:numPr>
      <w:spacing w:before="120" w:after="120" w:line="240" w:lineRule="auto"/>
    </w:pPr>
    <w:rPr>
      <w:rFonts w:ascii="Arial" w:eastAsia="Times New Roman" w:hAnsi="Arial" w:cs="Times New Roman"/>
      <w:iCs/>
      <w:color w:val="auto"/>
      <w:sz w:val="22"/>
    </w:rPr>
  </w:style>
  <w:style w:type="paragraph" w:customStyle="1" w:styleId="IndyList7">
    <w:name w:val="Indy List 7"/>
    <w:basedOn w:val="Heading7"/>
    <w:rsid w:val="00CA5B76"/>
    <w:pPr>
      <w:keepNext w:val="0"/>
      <w:keepLines w:val="0"/>
      <w:spacing w:before="120" w:after="120" w:line="240" w:lineRule="auto"/>
      <w:ind w:left="360" w:hanging="360"/>
    </w:pPr>
    <w:rPr>
      <w:rFonts w:ascii="Arial" w:eastAsia="Times New Roman" w:hAnsi="Arial" w:cs="Times New Roman"/>
      <w:i/>
      <w:iCs/>
      <w:color w:val="auto"/>
      <w:szCs w:val="24"/>
    </w:rPr>
  </w:style>
  <w:style w:type="paragraph" w:customStyle="1" w:styleId="tableheading0">
    <w:name w:val="table heading"/>
    <w:basedOn w:val="Body1"/>
    <w:qFormat/>
    <w:rsid w:val="00CA5B76"/>
    <w:pPr>
      <w:framePr w:hSpace="432" w:wrap="around" w:vAnchor="text" w:hAnchor="margin" w:xAlign="right" w:y="250"/>
      <w:spacing w:before="60" w:after="60"/>
      <w:ind w:right="72"/>
      <w:suppressOverlap/>
    </w:pPr>
    <w:rPr>
      <w:rFonts w:cstheme="minorHAnsi"/>
      <w:b/>
      <w:color w:val="595959" w:themeColor="text1" w:themeTint="A6"/>
      <w:sz w:val="44"/>
    </w:rPr>
  </w:style>
  <w:style w:type="paragraph" w:customStyle="1" w:styleId="tablerowheading0">
    <w:name w:val="table row heading"/>
    <w:basedOn w:val="Body1"/>
    <w:qFormat/>
    <w:rsid w:val="00CA5B76"/>
    <w:pPr>
      <w:framePr w:hSpace="432" w:wrap="around" w:vAnchor="text" w:hAnchor="margin" w:xAlign="right" w:y="250"/>
      <w:spacing w:before="60" w:after="0"/>
      <w:suppressOverlap/>
    </w:pPr>
    <w:rPr>
      <w:b/>
      <w:color w:val="595959" w:themeColor="text1" w:themeTint="A6"/>
      <w:sz w:val="20"/>
    </w:rPr>
  </w:style>
  <w:style w:type="paragraph" w:customStyle="1" w:styleId="tabletextright">
    <w:name w:val="table text right"/>
    <w:basedOn w:val="Body1"/>
    <w:qFormat/>
    <w:rsid w:val="00CA5B76"/>
    <w:pPr>
      <w:framePr w:hSpace="432" w:wrap="around" w:vAnchor="text" w:hAnchor="margin" w:xAlign="right" w:y="250"/>
      <w:spacing w:after="0"/>
      <w:suppressOverlap/>
      <w:jc w:val="right"/>
    </w:pPr>
    <w:rPr>
      <w:color w:val="595959" w:themeColor="text1" w:themeTint="A6"/>
      <w:sz w:val="20"/>
    </w:rPr>
  </w:style>
  <w:style w:type="paragraph" w:customStyle="1" w:styleId="tooltitle">
    <w:name w:val="tool title"/>
    <w:basedOn w:val="Body1"/>
    <w:qFormat/>
    <w:rsid w:val="00CA5B76"/>
    <w:pPr>
      <w:spacing w:before="480"/>
    </w:pPr>
    <w:rPr>
      <w:rFonts w:ascii="Impact" w:hAnsi="Impact"/>
      <w:color w:val="808080" w:themeColor="background1" w:themeShade="80"/>
      <w:sz w:val="72"/>
      <w:szCs w:val="46"/>
    </w:rPr>
  </w:style>
  <w:style w:type="paragraph" w:customStyle="1" w:styleId="Tablebody">
    <w:name w:val="Table body"/>
    <w:basedOn w:val="Body1"/>
    <w:qFormat/>
    <w:rsid w:val="00CA5B76"/>
    <w:pPr>
      <w:framePr w:hSpace="187" w:wrap="around" w:hAnchor="text" w:yAlign="bottom"/>
      <w:contextualSpacing/>
      <w:suppressOverlap/>
    </w:pPr>
    <w:rPr>
      <w:sz w:val="20"/>
      <w:szCs w:val="20"/>
    </w:rPr>
  </w:style>
  <w:style w:type="paragraph" w:customStyle="1" w:styleId="tablebullet">
    <w:name w:val="table bullet"/>
    <w:basedOn w:val="DOLAbullet"/>
    <w:qFormat/>
    <w:rsid w:val="00CA5B76"/>
    <w:pPr>
      <w:framePr w:hSpace="187" w:wrap="around" w:hAnchor="text" w:x="108" w:yAlign="bottom"/>
      <w:numPr>
        <w:numId w:val="6"/>
      </w:numPr>
      <w:suppressOverlap/>
    </w:pPr>
    <w:rPr>
      <w:szCs w:val="20"/>
    </w:rPr>
  </w:style>
  <w:style w:type="paragraph" w:customStyle="1" w:styleId="Tableresourceheading">
    <w:name w:val="Table resource heading"/>
    <w:basedOn w:val="Normal"/>
    <w:qFormat/>
    <w:rsid w:val="00CA5B76"/>
    <w:pPr>
      <w:shd w:val="clear" w:color="auto" w:fill="DDD9C3" w:themeFill="background2" w:themeFillShade="E6"/>
      <w:spacing w:before="60" w:after="0" w:line="240" w:lineRule="auto"/>
    </w:pPr>
    <w:rPr>
      <w:rFonts w:ascii="Futura Lt BT" w:hAnsi="Futura Lt BT"/>
      <w:b/>
      <w:sz w:val="18"/>
    </w:rPr>
  </w:style>
  <w:style w:type="paragraph" w:customStyle="1" w:styleId="tableresourcebody">
    <w:name w:val="table resource body"/>
    <w:basedOn w:val="Tablebody"/>
    <w:qFormat/>
    <w:rsid w:val="00CA5B76"/>
    <w:pPr>
      <w:framePr w:wrap="around"/>
    </w:pPr>
    <w:rPr>
      <w:sz w:val="18"/>
    </w:rPr>
  </w:style>
  <w:style w:type="paragraph" w:customStyle="1" w:styleId="DOLAhazardsaddressedtool">
    <w:name w:val="DOLA hazards addressed tool"/>
    <w:basedOn w:val="DOLABodybold"/>
    <w:qFormat/>
    <w:rsid w:val="00CA5B76"/>
    <w:rPr>
      <w:rFonts w:ascii="Bebas Neue Book" w:hAnsi="Bebas Neue Book"/>
      <w:sz w:val="24"/>
    </w:rPr>
  </w:style>
  <w:style w:type="paragraph" w:customStyle="1" w:styleId="CaptionTools">
    <w:name w:val="Caption_Tools"/>
    <w:basedOn w:val="DOLABody"/>
    <w:qFormat/>
    <w:rsid w:val="00CA5B76"/>
    <w:pPr>
      <w:framePr w:hSpace="187" w:wrap="around" w:vAnchor="page" w:hAnchor="margin" w:xAlign="right" w:y="8609"/>
      <w:suppressOverlap/>
    </w:pPr>
    <w:rPr>
      <w:b/>
      <w:i/>
      <w:color w:val="546E7A"/>
      <w:sz w:val="16"/>
    </w:rPr>
  </w:style>
  <w:style w:type="character" w:customStyle="1" w:styleId="cslinkbarcurrentitem">
    <w:name w:val="cs_linkbar_currentitem"/>
    <w:basedOn w:val="DefaultParagraphFont"/>
    <w:rsid w:val="00F7735A"/>
  </w:style>
  <w:style w:type="paragraph" w:styleId="TOC4">
    <w:name w:val="toc 4"/>
    <w:basedOn w:val="Normal"/>
    <w:next w:val="Normal"/>
    <w:autoRedefine/>
    <w:uiPriority w:val="39"/>
    <w:unhideWhenUsed/>
    <w:rsid w:val="00874F1E"/>
    <w:pPr>
      <w:shd w:val="clear" w:color="auto" w:fill="C4D2D6"/>
      <w:tabs>
        <w:tab w:val="right" w:leader="dot" w:pos="9350"/>
      </w:tabs>
      <w:spacing w:before="100" w:after="100"/>
    </w:pPr>
    <w:rPr>
      <w:rFonts w:ascii="Bebas Neue Book" w:eastAsiaTheme="minorEastAsia" w:hAnsi="Bebas Neue Book"/>
      <w:noProof/>
      <w:sz w:val="26"/>
    </w:rPr>
  </w:style>
  <w:style w:type="paragraph" w:styleId="TOC5">
    <w:name w:val="toc 5"/>
    <w:basedOn w:val="Normal"/>
    <w:next w:val="Normal"/>
    <w:autoRedefine/>
    <w:uiPriority w:val="39"/>
    <w:unhideWhenUsed/>
    <w:rsid w:val="00D052A8"/>
    <w:pPr>
      <w:spacing w:after="100"/>
      <w:ind w:left="880"/>
    </w:pPr>
    <w:rPr>
      <w:rFonts w:eastAsiaTheme="minorEastAsia"/>
    </w:rPr>
  </w:style>
  <w:style w:type="paragraph" w:styleId="TOC6">
    <w:name w:val="toc 6"/>
    <w:basedOn w:val="Normal"/>
    <w:next w:val="Normal"/>
    <w:autoRedefine/>
    <w:uiPriority w:val="39"/>
    <w:unhideWhenUsed/>
    <w:rsid w:val="00D052A8"/>
    <w:pPr>
      <w:spacing w:after="100"/>
      <w:ind w:left="1100"/>
    </w:pPr>
    <w:rPr>
      <w:rFonts w:eastAsiaTheme="minorEastAsia"/>
    </w:rPr>
  </w:style>
  <w:style w:type="paragraph" w:styleId="TOC7">
    <w:name w:val="toc 7"/>
    <w:basedOn w:val="Normal"/>
    <w:next w:val="Normal"/>
    <w:autoRedefine/>
    <w:uiPriority w:val="39"/>
    <w:unhideWhenUsed/>
    <w:rsid w:val="00D052A8"/>
    <w:pPr>
      <w:spacing w:after="100"/>
      <w:ind w:left="1320"/>
    </w:pPr>
    <w:rPr>
      <w:rFonts w:eastAsiaTheme="minorEastAsia"/>
    </w:rPr>
  </w:style>
  <w:style w:type="paragraph" w:styleId="TOC8">
    <w:name w:val="toc 8"/>
    <w:basedOn w:val="Normal"/>
    <w:next w:val="Normal"/>
    <w:autoRedefine/>
    <w:uiPriority w:val="39"/>
    <w:unhideWhenUsed/>
    <w:rsid w:val="00D052A8"/>
    <w:pPr>
      <w:spacing w:after="100"/>
      <w:ind w:left="1540"/>
    </w:pPr>
    <w:rPr>
      <w:rFonts w:eastAsiaTheme="minorEastAsia"/>
    </w:rPr>
  </w:style>
  <w:style w:type="paragraph" w:styleId="TOC9">
    <w:name w:val="toc 9"/>
    <w:basedOn w:val="Normal"/>
    <w:next w:val="Normal"/>
    <w:autoRedefine/>
    <w:uiPriority w:val="39"/>
    <w:unhideWhenUsed/>
    <w:rsid w:val="00D052A8"/>
    <w:pPr>
      <w:spacing w:after="100"/>
      <w:ind w:left="1760"/>
    </w:pPr>
    <w:rPr>
      <w:rFonts w:eastAsiaTheme="minorEastAsia"/>
    </w:rPr>
  </w:style>
  <w:style w:type="paragraph" w:customStyle="1" w:styleId="HeadingTool">
    <w:name w:val="Heading Tool"/>
    <w:basedOn w:val="Heading2"/>
    <w:qFormat/>
    <w:rsid w:val="00941AB3"/>
    <w:rPr>
      <w:sz w:val="44"/>
      <w:szCs w:val="44"/>
    </w:rPr>
  </w:style>
  <w:style w:type="paragraph" w:customStyle="1" w:styleId="DOLAbibliography">
    <w:name w:val="DOLA bibliography"/>
    <w:basedOn w:val="DOLABody"/>
    <w:qFormat/>
    <w:rsid w:val="00861C92"/>
    <w:pPr>
      <w:ind w:left="720" w:hanging="720"/>
    </w:pPr>
  </w:style>
  <w:style w:type="paragraph" w:styleId="List3">
    <w:name w:val="List 3"/>
    <w:basedOn w:val="Normal"/>
    <w:uiPriority w:val="99"/>
    <w:semiHidden/>
    <w:unhideWhenUsed/>
    <w:rsid w:val="003C5F48"/>
    <w:pPr>
      <w:ind w:left="1080" w:hanging="360"/>
      <w:contextualSpacing/>
    </w:pPr>
  </w:style>
  <w:style w:type="paragraph" w:customStyle="1" w:styleId="samplecodelist">
    <w:name w:val="sample code list"/>
    <w:basedOn w:val="DOLAbullet"/>
    <w:qFormat/>
    <w:rsid w:val="00335596"/>
    <w:pPr>
      <w:numPr>
        <w:numId w:val="7"/>
      </w:numPr>
      <w:shd w:val="clear" w:color="auto" w:fill="DBE5F1" w:themeFill="accent1" w:themeFillTint="33"/>
      <w:spacing w:before="120"/>
    </w:pPr>
    <w:rPr>
      <w:sz w:val="18"/>
    </w:rPr>
  </w:style>
  <w:style w:type="paragraph" w:customStyle="1" w:styleId="Hazardheading">
    <w:name w:val="Hazard heading"/>
    <w:basedOn w:val="Heading2"/>
    <w:qFormat/>
    <w:rsid w:val="000A054D"/>
    <w:rPr>
      <w:sz w:val="44"/>
    </w:rPr>
  </w:style>
  <w:style w:type="paragraph" w:customStyle="1" w:styleId="toolcategoryheading">
    <w:name w:val="tool category heading"/>
    <w:basedOn w:val="Heading1"/>
    <w:qFormat/>
    <w:rsid w:val="00874F1E"/>
  </w:style>
  <w:style w:type="paragraph" w:styleId="Index1">
    <w:name w:val="index 1"/>
    <w:basedOn w:val="Normal"/>
    <w:next w:val="Normal"/>
    <w:autoRedefine/>
    <w:uiPriority w:val="99"/>
    <w:semiHidden/>
    <w:unhideWhenUsed/>
    <w:rsid w:val="004C4A9B"/>
    <w:pPr>
      <w:spacing w:after="0" w:line="240" w:lineRule="auto"/>
      <w:ind w:left="220" w:hanging="220"/>
    </w:pPr>
    <w:rPr>
      <w:rFonts w:ascii="Source Sans Pro" w:hAnsi="Source Sans Pro"/>
    </w:rPr>
  </w:style>
  <w:style w:type="paragraph" w:customStyle="1" w:styleId="DOLAsubheading">
    <w:name w:val="DOLA subheading"/>
    <w:basedOn w:val="Heading7"/>
    <w:qFormat/>
    <w:rsid w:val="001F2B07"/>
    <w:pPr>
      <w:pBdr>
        <w:bottom w:val="single" w:sz="4" w:space="1" w:color="auto"/>
      </w:pBdr>
      <w:spacing w:before="0"/>
      <w:outlineLvl w:val="3"/>
    </w:pPr>
    <w:rPr>
      <w:rFonts w:asciiTheme="majorHAnsi" w:hAnsiTheme="majorHAnsi"/>
      <w:b w:val="0"/>
      <w:color w:val="000000" w:themeColor="text1"/>
      <w:sz w:val="44"/>
    </w:rPr>
  </w:style>
  <w:style w:type="paragraph" w:customStyle="1" w:styleId="DOLAHeading">
    <w:name w:val="DOLA Heading"/>
    <w:basedOn w:val="DOLAsubheading"/>
    <w:qFormat/>
    <w:rsid w:val="001F2B07"/>
    <w:pPr>
      <w:outlineLvl w:val="2"/>
    </w:pPr>
    <w:rPr>
      <w:b/>
      <w:sz w:val="52"/>
    </w:rPr>
  </w:style>
  <w:style w:type="character" w:styleId="PlaceholderText">
    <w:name w:val="Placeholder Text"/>
    <w:basedOn w:val="DefaultParagraphFont"/>
    <w:uiPriority w:val="99"/>
    <w:semiHidden/>
    <w:rsid w:val="006C2038"/>
    <w:rPr>
      <w:color w:val="808080"/>
    </w:rPr>
  </w:style>
  <w:style w:type="paragraph" w:customStyle="1" w:styleId="DOLAfacilitatorbody">
    <w:name w:val="DOLA facilitator body"/>
    <w:basedOn w:val="Normal"/>
    <w:qFormat/>
    <w:rsid w:val="007F4C4C"/>
    <w:pPr>
      <w:shd w:val="clear" w:color="auto" w:fill="CFDADF"/>
      <w:spacing w:after="120" w:line="240" w:lineRule="auto"/>
    </w:pPr>
    <w:rPr>
      <w:rFonts w:ascii="Source Sans Pro" w:hAnsi="Source Sans Pro"/>
    </w:rPr>
  </w:style>
  <w:style w:type="paragraph" w:customStyle="1" w:styleId="DOLAfacilitatortitle">
    <w:name w:val="DOLA facilitator title"/>
    <w:basedOn w:val="Normal"/>
    <w:qFormat/>
    <w:rsid w:val="00496AF5"/>
    <w:pPr>
      <w:shd w:val="clear" w:color="auto" w:fill="CFDADF"/>
      <w:spacing w:after="0" w:line="240" w:lineRule="auto"/>
    </w:pPr>
    <w:rPr>
      <w:rFonts w:ascii="Source Sans Pro" w:hAnsi="Source Sans Pro"/>
      <w:b/>
    </w:rPr>
  </w:style>
  <w:style w:type="paragraph" w:customStyle="1" w:styleId="DOLAfacilitatorlist">
    <w:name w:val="DOLA facilitator list"/>
    <w:basedOn w:val="ListParagraph"/>
    <w:qFormat/>
    <w:rsid w:val="00AA2301"/>
    <w:pPr>
      <w:numPr>
        <w:numId w:val="22"/>
      </w:numPr>
      <w:shd w:val="clear" w:color="auto" w:fill="CFDADF"/>
      <w:spacing w:after="240"/>
      <w:ind w:left="360"/>
    </w:pPr>
  </w:style>
  <w:style w:type="paragraph" w:customStyle="1" w:styleId="DOLAfacilitatorsubtitle">
    <w:name w:val="DOLA facilitator subtitle"/>
    <w:basedOn w:val="DOLAfacilitatorbody"/>
    <w:qFormat/>
    <w:rsid w:val="007F4C4C"/>
    <w:rPr>
      <w:b/>
    </w:rPr>
  </w:style>
  <w:style w:type="paragraph" w:customStyle="1" w:styleId="DOLAfacilitatortitle3">
    <w:name w:val="DOLA facilitator title 3"/>
    <w:basedOn w:val="DOLAfacilitatortitle"/>
    <w:qFormat/>
    <w:rsid w:val="00C732AE"/>
    <w:pPr>
      <w:ind w:left="720"/>
    </w:pPr>
  </w:style>
  <w:style w:type="paragraph" w:customStyle="1" w:styleId="DOLAfacilitatorbody3">
    <w:name w:val="DOLA facilitator body 3"/>
    <w:basedOn w:val="DOLAfacilitatorbody"/>
    <w:qFormat/>
    <w:rsid w:val="00C732AE"/>
    <w:pPr>
      <w:ind w:left="720"/>
    </w:pPr>
  </w:style>
  <w:style w:type="paragraph" w:customStyle="1" w:styleId="DOLAfacilitatorlist3">
    <w:name w:val="DOLA facilitator list 3"/>
    <w:basedOn w:val="DOLAfacilitatorlist"/>
    <w:qFormat/>
    <w:rsid w:val="00C732AE"/>
    <w:pPr>
      <w:tabs>
        <w:tab w:val="left" w:pos="1080"/>
      </w:tabs>
      <w:ind w:left="720" w:firstLine="0"/>
    </w:pPr>
  </w:style>
  <w:style w:type="paragraph" w:customStyle="1" w:styleId="DOLAfacilitatortitle2">
    <w:name w:val="DOLA facilitator title 2"/>
    <w:basedOn w:val="DOLAfacilitatortitle3"/>
    <w:qFormat/>
    <w:rsid w:val="00C732AE"/>
    <w:pPr>
      <w:ind w:hanging="360"/>
    </w:pPr>
  </w:style>
  <w:style w:type="paragraph" w:customStyle="1" w:styleId="DOLAfacilitatorbody2">
    <w:name w:val="DOLA facilitator body 2"/>
    <w:basedOn w:val="DOLAfacilitatorbody"/>
    <w:qFormat/>
    <w:rsid w:val="00C732AE"/>
    <w:pPr>
      <w:ind w:left="360"/>
    </w:pPr>
  </w:style>
  <w:style w:type="character" w:styleId="UnresolvedMention">
    <w:name w:val="Unresolved Mention"/>
    <w:basedOn w:val="DefaultParagraphFont"/>
    <w:uiPriority w:val="99"/>
    <w:semiHidden/>
    <w:unhideWhenUsed/>
    <w:rsid w:val="00AB0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17477">
      <w:bodyDiv w:val="1"/>
      <w:marLeft w:val="0"/>
      <w:marRight w:val="0"/>
      <w:marTop w:val="0"/>
      <w:marBottom w:val="0"/>
      <w:divBdr>
        <w:top w:val="none" w:sz="0" w:space="0" w:color="auto"/>
        <w:left w:val="none" w:sz="0" w:space="0" w:color="auto"/>
        <w:bottom w:val="none" w:sz="0" w:space="0" w:color="auto"/>
        <w:right w:val="none" w:sz="0" w:space="0" w:color="auto"/>
      </w:divBdr>
    </w:div>
    <w:div w:id="162163848">
      <w:bodyDiv w:val="1"/>
      <w:marLeft w:val="0"/>
      <w:marRight w:val="0"/>
      <w:marTop w:val="0"/>
      <w:marBottom w:val="0"/>
      <w:divBdr>
        <w:top w:val="none" w:sz="0" w:space="0" w:color="auto"/>
        <w:left w:val="none" w:sz="0" w:space="0" w:color="auto"/>
        <w:bottom w:val="none" w:sz="0" w:space="0" w:color="auto"/>
        <w:right w:val="none" w:sz="0" w:space="0" w:color="auto"/>
      </w:divBdr>
    </w:div>
    <w:div w:id="547036604">
      <w:bodyDiv w:val="1"/>
      <w:marLeft w:val="0"/>
      <w:marRight w:val="0"/>
      <w:marTop w:val="0"/>
      <w:marBottom w:val="0"/>
      <w:divBdr>
        <w:top w:val="none" w:sz="0" w:space="0" w:color="auto"/>
        <w:left w:val="none" w:sz="0" w:space="0" w:color="auto"/>
        <w:bottom w:val="none" w:sz="0" w:space="0" w:color="auto"/>
        <w:right w:val="none" w:sz="0" w:space="0" w:color="auto"/>
      </w:divBdr>
    </w:div>
    <w:div w:id="608973037">
      <w:bodyDiv w:val="1"/>
      <w:marLeft w:val="0"/>
      <w:marRight w:val="0"/>
      <w:marTop w:val="0"/>
      <w:marBottom w:val="0"/>
      <w:divBdr>
        <w:top w:val="none" w:sz="0" w:space="0" w:color="auto"/>
        <w:left w:val="none" w:sz="0" w:space="0" w:color="auto"/>
        <w:bottom w:val="none" w:sz="0" w:space="0" w:color="auto"/>
        <w:right w:val="none" w:sz="0" w:space="0" w:color="auto"/>
      </w:divBdr>
    </w:div>
    <w:div w:id="621963219">
      <w:bodyDiv w:val="1"/>
      <w:marLeft w:val="0"/>
      <w:marRight w:val="0"/>
      <w:marTop w:val="0"/>
      <w:marBottom w:val="0"/>
      <w:divBdr>
        <w:top w:val="none" w:sz="0" w:space="0" w:color="auto"/>
        <w:left w:val="none" w:sz="0" w:space="0" w:color="auto"/>
        <w:bottom w:val="none" w:sz="0" w:space="0" w:color="auto"/>
        <w:right w:val="none" w:sz="0" w:space="0" w:color="auto"/>
      </w:divBdr>
      <w:divsChild>
        <w:div w:id="1035302478">
          <w:marLeft w:val="0"/>
          <w:marRight w:val="0"/>
          <w:marTop w:val="0"/>
          <w:marBottom w:val="0"/>
          <w:divBdr>
            <w:top w:val="none" w:sz="0" w:space="0" w:color="auto"/>
            <w:left w:val="none" w:sz="0" w:space="0" w:color="auto"/>
            <w:bottom w:val="none" w:sz="0" w:space="0" w:color="auto"/>
            <w:right w:val="none" w:sz="0" w:space="0" w:color="auto"/>
          </w:divBdr>
        </w:div>
        <w:div w:id="768429349">
          <w:marLeft w:val="0"/>
          <w:marRight w:val="0"/>
          <w:marTop w:val="0"/>
          <w:marBottom w:val="0"/>
          <w:divBdr>
            <w:top w:val="none" w:sz="0" w:space="0" w:color="auto"/>
            <w:left w:val="none" w:sz="0" w:space="0" w:color="auto"/>
            <w:bottom w:val="none" w:sz="0" w:space="0" w:color="auto"/>
            <w:right w:val="none" w:sz="0" w:space="0" w:color="auto"/>
          </w:divBdr>
        </w:div>
      </w:divsChild>
    </w:div>
    <w:div w:id="1082916926">
      <w:bodyDiv w:val="1"/>
      <w:marLeft w:val="0"/>
      <w:marRight w:val="0"/>
      <w:marTop w:val="0"/>
      <w:marBottom w:val="0"/>
      <w:divBdr>
        <w:top w:val="none" w:sz="0" w:space="0" w:color="auto"/>
        <w:left w:val="none" w:sz="0" w:space="0" w:color="auto"/>
        <w:bottom w:val="none" w:sz="0" w:space="0" w:color="auto"/>
        <w:right w:val="none" w:sz="0" w:space="0" w:color="auto"/>
      </w:divBdr>
    </w:div>
    <w:div w:id="1272474520">
      <w:bodyDiv w:val="1"/>
      <w:marLeft w:val="0"/>
      <w:marRight w:val="0"/>
      <w:marTop w:val="0"/>
      <w:marBottom w:val="0"/>
      <w:divBdr>
        <w:top w:val="none" w:sz="0" w:space="0" w:color="auto"/>
        <w:left w:val="none" w:sz="0" w:space="0" w:color="auto"/>
        <w:bottom w:val="none" w:sz="0" w:space="0" w:color="auto"/>
        <w:right w:val="none" w:sz="0" w:space="0" w:color="auto"/>
      </w:divBdr>
    </w:div>
    <w:div w:id="1478306385">
      <w:bodyDiv w:val="1"/>
      <w:marLeft w:val="0"/>
      <w:marRight w:val="0"/>
      <w:marTop w:val="0"/>
      <w:marBottom w:val="0"/>
      <w:divBdr>
        <w:top w:val="none" w:sz="0" w:space="0" w:color="auto"/>
        <w:left w:val="none" w:sz="0" w:space="0" w:color="auto"/>
        <w:bottom w:val="none" w:sz="0" w:space="0" w:color="auto"/>
        <w:right w:val="none" w:sz="0" w:space="0" w:color="auto"/>
      </w:divBdr>
    </w:div>
    <w:div w:id="1599211241">
      <w:bodyDiv w:val="1"/>
      <w:marLeft w:val="0"/>
      <w:marRight w:val="0"/>
      <w:marTop w:val="0"/>
      <w:marBottom w:val="0"/>
      <w:divBdr>
        <w:top w:val="none" w:sz="0" w:space="0" w:color="auto"/>
        <w:left w:val="none" w:sz="0" w:space="0" w:color="auto"/>
        <w:bottom w:val="none" w:sz="0" w:space="0" w:color="auto"/>
        <w:right w:val="none" w:sz="0" w:space="0" w:color="auto"/>
      </w:divBdr>
    </w:div>
    <w:div w:id="1679113524">
      <w:bodyDiv w:val="1"/>
      <w:marLeft w:val="0"/>
      <w:marRight w:val="0"/>
      <w:marTop w:val="0"/>
      <w:marBottom w:val="0"/>
      <w:divBdr>
        <w:top w:val="none" w:sz="0" w:space="0" w:color="auto"/>
        <w:left w:val="none" w:sz="0" w:space="0" w:color="auto"/>
        <w:bottom w:val="none" w:sz="0" w:space="0" w:color="auto"/>
        <w:right w:val="none" w:sz="0" w:space="0" w:color="auto"/>
      </w:divBdr>
    </w:div>
    <w:div w:id="1767772948">
      <w:bodyDiv w:val="1"/>
      <w:marLeft w:val="0"/>
      <w:marRight w:val="0"/>
      <w:marTop w:val="0"/>
      <w:marBottom w:val="0"/>
      <w:divBdr>
        <w:top w:val="none" w:sz="0" w:space="0" w:color="auto"/>
        <w:left w:val="none" w:sz="0" w:space="0" w:color="auto"/>
        <w:bottom w:val="none" w:sz="0" w:space="0" w:color="auto"/>
        <w:right w:val="none" w:sz="0" w:space="0" w:color="auto"/>
      </w:divBdr>
    </w:div>
    <w:div w:id="1810895543">
      <w:bodyDiv w:val="1"/>
      <w:marLeft w:val="0"/>
      <w:marRight w:val="0"/>
      <w:marTop w:val="0"/>
      <w:marBottom w:val="0"/>
      <w:divBdr>
        <w:top w:val="none" w:sz="0" w:space="0" w:color="auto"/>
        <w:left w:val="none" w:sz="0" w:space="0" w:color="auto"/>
        <w:bottom w:val="none" w:sz="0" w:space="0" w:color="auto"/>
        <w:right w:val="none" w:sz="0" w:space="0" w:color="auto"/>
      </w:divBdr>
    </w:div>
    <w:div w:id="204806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ema.gov/media-library-data/20130726-1910-25045-9160/fema_local_mitigation_handbook.pdf" TargetMode="External"/><Relationship Id="rId18" Type="http://schemas.openxmlformats.org/officeDocument/2006/relationships/image" Target="media/image4.png"/><Relationship Id="rId26" Type="http://schemas.openxmlformats.org/officeDocument/2006/relationships/hyperlink" Target="http://www.planningforhazards.com/planning-tools-and-strategies" TargetMode="External"/><Relationship Id="rId39" Type="http://schemas.openxmlformats.org/officeDocument/2006/relationships/theme" Target="theme/theme1.xml"/><Relationship Id="rId21" Type="http://schemas.openxmlformats.org/officeDocument/2006/relationships/image" Target="media/image7.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lanningforhazards.com/hazard-identification-and-risk-assessment"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https://www.fema.gov/media-library-data/20130726-1908-25045-0016/integrating_hazmi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ningforhazards.com/planning-tools-and-strategies" TargetMode="External"/><Relationship Id="rId24" Type="http://schemas.openxmlformats.org/officeDocument/2006/relationships/image" Target="media/image10.png"/><Relationship Id="rId32" Type="http://schemas.openxmlformats.org/officeDocument/2006/relationships/hyperlink" Target="https://www.fema.gov/media-library-data/20130726-1910-25045-9160/fema_local_mitigation_handbook.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yperlink" Target="https://www.fema.gov/media-library-data/20130726-1910-25045-9160/fema_local_mitigation_handbook.pdf" TargetMode="External"/><Relationship Id="rId36" Type="http://schemas.openxmlformats.org/officeDocument/2006/relationships/footer" Target="footer2.xml"/><Relationship Id="rId10" Type="http://schemas.openxmlformats.org/officeDocument/2006/relationships/hyperlink" Target="https://www.planningforhazards.com/choosing-appropriate-planning-tools-and-strategies" TargetMode="External"/><Relationship Id="rId19" Type="http://schemas.openxmlformats.org/officeDocument/2006/relationships/image" Target="media/image5.png"/><Relationship Id="rId31" Type="http://schemas.openxmlformats.org/officeDocument/2006/relationships/hyperlink" Target="https://www.planningforhazards.com/implementing-planning-tools-and-strategies" TargetMode="External"/><Relationship Id="rId4" Type="http://schemas.openxmlformats.org/officeDocument/2006/relationships/settings" Target="settings.xml"/><Relationship Id="rId9" Type="http://schemas.openxmlformats.org/officeDocument/2006/relationships/hyperlink" Target="http://planning-org-uploaded-media.s3.amazonaws.com/legacy_resources/zoningpractice/open/pdf/oct09.pdf" TargetMode="External"/><Relationship Id="rId14" Type="http://schemas.openxmlformats.org/officeDocument/2006/relationships/hyperlink" Target="https://www.fema.gov/media-library-data/20130726-1910-25045-9160/fema_local_mitigation_handbook.pdf" TargetMode="External"/><Relationship Id="rId22" Type="http://schemas.openxmlformats.org/officeDocument/2006/relationships/image" Target="media/image8.png"/><Relationship Id="rId27" Type="http://schemas.openxmlformats.org/officeDocument/2006/relationships/hyperlink" Target="https://www.planningforhazards.com/moving-forward" TargetMode="External"/><Relationship Id="rId30" Type="http://schemas.openxmlformats.org/officeDocument/2006/relationships/hyperlink" Target="https://www.planningforhazards.com/planning-tools-and-strategies" TargetMode="External"/><Relationship Id="rId35" Type="http://schemas.openxmlformats.org/officeDocument/2006/relationships/header" Target="header2.xml"/><Relationship Id="rId8" Type="http://schemas.openxmlformats.org/officeDocument/2006/relationships/hyperlink" Target="https://www.fema.gov/media-library-data/20130726-1910-25045-9160/fema_local_mitigation_handbook.pdf"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4B1A2300-6AA7-43C2-86E0-598A3199A7C3}"/>
      </w:docPartPr>
      <w:docPartBody>
        <w:p w:rsidR="00B51ADC" w:rsidRDefault="00B51ADC">
          <w:r w:rsidRPr="0063221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panose1 w:val="020B0503030403020204"/>
    <w:charset w:val="00"/>
    <w:family w:val="swiss"/>
    <w:pitch w:val="variable"/>
    <w:sig w:usb0="20000007" w:usb1="00000001" w:usb2="00000000" w:usb3="00000000" w:csb0="00000193" w:csb1="00000000"/>
  </w:font>
  <w:font w:name="Calibri">
    <w:panose1 w:val="020F0502020204030204"/>
    <w:charset w:val="00"/>
    <w:family w:val="swiss"/>
    <w:pitch w:val="variable"/>
    <w:sig w:usb0="E0002EFF" w:usb1="C000247B" w:usb2="00000009" w:usb3="00000000" w:csb0="000001FF" w:csb1="00000000"/>
  </w:font>
  <w:font w:name="Bebas Neue Regular">
    <w:panose1 w:val="00000500000000000000"/>
    <w:charset w:val="00"/>
    <w:family w:val="modern"/>
    <w:notTrueType/>
    <w:pitch w:val="variable"/>
    <w:sig w:usb0="A000022F" w:usb1="1000005B" w:usb2="00000000" w:usb3="00000000" w:csb0="000000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bas Neue Book">
    <w:panose1 w:val="00000500000000000000"/>
    <w:charset w:val="00"/>
    <w:family w:val="modern"/>
    <w:notTrueType/>
    <w:pitch w:val="variable"/>
    <w:sig w:usb0="A000022F" w:usb1="1000005B" w:usb2="00000000" w:usb3="00000000" w:csb0="00000097"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Futura Lt BT">
    <w:panose1 w:val="000B0500000000000000"/>
    <w:charset w:val="00"/>
    <w:family w:val="swiss"/>
    <w:pitch w:val="variable"/>
    <w:sig w:usb0="00000087" w:usb1="00000000" w:usb2="00000000" w:usb3="00000000" w:csb0="0000001B" w:csb1="00000000"/>
  </w:font>
  <w:font w:name="Impact">
    <w:panose1 w:val="020B080603090205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ADC"/>
    <w:rsid w:val="00203E05"/>
    <w:rsid w:val="0021444C"/>
    <w:rsid w:val="00235FAA"/>
    <w:rsid w:val="003942F8"/>
    <w:rsid w:val="003A3180"/>
    <w:rsid w:val="0040677C"/>
    <w:rsid w:val="0044199F"/>
    <w:rsid w:val="0044709C"/>
    <w:rsid w:val="00461492"/>
    <w:rsid w:val="004A794D"/>
    <w:rsid w:val="006830D6"/>
    <w:rsid w:val="0069279C"/>
    <w:rsid w:val="00712C79"/>
    <w:rsid w:val="007B1F7C"/>
    <w:rsid w:val="009A7665"/>
    <w:rsid w:val="009D046B"/>
    <w:rsid w:val="00A025F1"/>
    <w:rsid w:val="00A751EE"/>
    <w:rsid w:val="00B51ADC"/>
    <w:rsid w:val="00B86F00"/>
    <w:rsid w:val="00C0014E"/>
    <w:rsid w:val="00E62FA4"/>
    <w:rsid w:val="00EF41AA"/>
    <w:rsid w:val="00F974BD"/>
    <w:rsid w:val="00FC15BD"/>
    <w:rsid w:val="00FC2A89"/>
    <w:rsid w:val="00FF6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F00"/>
    <w:rPr>
      <w:color w:val="808080"/>
    </w:rPr>
  </w:style>
  <w:style w:type="paragraph" w:customStyle="1" w:styleId="4EAF26D806374BCFA6F77E0E6A3DB145">
    <w:name w:val="4EAF26D806374BCFA6F77E0E6A3DB145"/>
    <w:rsid w:val="00B51ADC"/>
    <w:pPr>
      <w:spacing w:after="120" w:line="240" w:lineRule="auto"/>
    </w:pPr>
    <w:rPr>
      <w:rFonts w:ascii="Source Sans Pro" w:eastAsiaTheme="minorHAnsi" w:hAnsi="Source Sans Pro"/>
    </w:rPr>
  </w:style>
  <w:style w:type="paragraph" w:customStyle="1" w:styleId="3AA2375A446D4AD9A6C83A1E124679FB">
    <w:name w:val="3AA2375A446D4AD9A6C83A1E124679FB"/>
    <w:rsid w:val="00B51ADC"/>
    <w:pPr>
      <w:spacing w:after="120" w:line="240" w:lineRule="auto"/>
    </w:pPr>
    <w:rPr>
      <w:rFonts w:ascii="Source Sans Pro" w:eastAsiaTheme="minorHAnsi" w:hAnsi="Source Sans Pro"/>
    </w:rPr>
  </w:style>
  <w:style w:type="paragraph" w:customStyle="1" w:styleId="00E4B2CA8975488C8FB8BB7B5BA4A4A7">
    <w:name w:val="00E4B2CA8975488C8FB8BB7B5BA4A4A7"/>
    <w:rsid w:val="00B51ADC"/>
    <w:pPr>
      <w:spacing w:after="120" w:line="240" w:lineRule="auto"/>
    </w:pPr>
    <w:rPr>
      <w:rFonts w:ascii="Source Sans Pro" w:eastAsiaTheme="minorHAnsi" w:hAnsi="Source Sans Pro"/>
    </w:rPr>
  </w:style>
  <w:style w:type="paragraph" w:customStyle="1" w:styleId="47F47249B3DA4358BF800D913D14A0D7">
    <w:name w:val="47F47249B3DA4358BF800D913D14A0D7"/>
    <w:rsid w:val="00B51ADC"/>
    <w:pPr>
      <w:spacing w:after="120" w:line="240" w:lineRule="auto"/>
    </w:pPr>
    <w:rPr>
      <w:rFonts w:ascii="Source Sans Pro" w:eastAsiaTheme="minorHAnsi" w:hAnsi="Source Sans Pro"/>
    </w:rPr>
  </w:style>
  <w:style w:type="paragraph" w:customStyle="1" w:styleId="E581B20352184ACB87CD9DDEBEE84762">
    <w:name w:val="E581B20352184ACB87CD9DDEBEE84762"/>
    <w:rsid w:val="00B51ADC"/>
  </w:style>
  <w:style w:type="paragraph" w:customStyle="1" w:styleId="FB8885DDB6844E6CABB90A586E50DEA5">
    <w:name w:val="FB8885DDB6844E6CABB90A586E50DEA5"/>
    <w:rsid w:val="00B51ADC"/>
  </w:style>
  <w:style w:type="paragraph" w:customStyle="1" w:styleId="271E94B87FB64252B368A37AA81BF55B">
    <w:name w:val="271E94B87FB64252B368A37AA81BF55B"/>
    <w:rsid w:val="00B51ADC"/>
  </w:style>
  <w:style w:type="paragraph" w:customStyle="1" w:styleId="9EC096188E874B7BBFC31202EDB9739B">
    <w:name w:val="9EC096188E874B7BBFC31202EDB9739B"/>
    <w:rsid w:val="00B51ADC"/>
  </w:style>
  <w:style w:type="paragraph" w:customStyle="1" w:styleId="5CB2F9F4EE4142CD8438172C05E5954C">
    <w:name w:val="5CB2F9F4EE4142CD8438172C05E5954C"/>
    <w:rsid w:val="00B51ADC"/>
  </w:style>
  <w:style w:type="paragraph" w:customStyle="1" w:styleId="2C43F574A8DF49F29327F04E151D3B57">
    <w:name w:val="2C43F574A8DF49F29327F04E151D3B57"/>
    <w:rsid w:val="00B51ADC"/>
  </w:style>
  <w:style w:type="paragraph" w:customStyle="1" w:styleId="B2C26625B8144B1BB76AEE969D495797">
    <w:name w:val="B2C26625B8144B1BB76AEE969D495797"/>
    <w:rsid w:val="00B51ADC"/>
  </w:style>
  <w:style w:type="paragraph" w:customStyle="1" w:styleId="B6A711B0E2EF48FB8889A5440AEE9515">
    <w:name w:val="B6A711B0E2EF48FB8889A5440AEE9515"/>
    <w:rsid w:val="00B51ADC"/>
  </w:style>
  <w:style w:type="paragraph" w:customStyle="1" w:styleId="E7EAD83A920549F69D0955784DF81F98">
    <w:name w:val="E7EAD83A920549F69D0955784DF81F98"/>
    <w:rsid w:val="00B51ADC"/>
  </w:style>
  <w:style w:type="paragraph" w:customStyle="1" w:styleId="139E3CA6C534489092D191E03092CA7C">
    <w:name w:val="139E3CA6C534489092D191E03092CA7C"/>
    <w:rsid w:val="00B51ADC"/>
  </w:style>
  <w:style w:type="paragraph" w:customStyle="1" w:styleId="513EA05FC8D14B619706225F0D8A0A66">
    <w:name w:val="513EA05FC8D14B619706225F0D8A0A66"/>
    <w:rsid w:val="00B51ADC"/>
  </w:style>
  <w:style w:type="paragraph" w:customStyle="1" w:styleId="75507CB27DE6407B8C8E9ADB1CA707A7">
    <w:name w:val="75507CB27DE6407B8C8E9ADB1CA707A7"/>
    <w:rsid w:val="00B51ADC"/>
  </w:style>
  <w:style w:type="paragraph" w:customStyle="1" w:styleId="C02D04BA86FE4390B65C951264534CB0">
    <w:name w:val="C02D04BA86FE4390B65C951264534CB0"/>
    <w:rsid w:val="00B51ADC"/>
  </w:style>
  <w:style w:type="paragraph" w:customStyle="1" w:styleId="E6085D8979A640B8B7FE479C901637FB">
    <w:name w:val="E6085D8979A640B8B7FE479C901637FB"/>
    <w:rsid w:val="00B51ADC"/>
  </w:style>
  <w:style w:type="paragraph" w:customStyle="1" w:styleId="1FECB497990C45C4B12530F48074AAD6">
    <w:name w:val="1FECB497990C45C4B12530F48074AAD6"/>
    <w:rsid w:val="00B51ADC"/>
  </w:style>
  <w:style w:type="paragraph" w:customStyle="1" w:styleId="38FE76823DC94CA48332098B69F7105B">
    <w:name w:val="38FE76823DC94CA48332098B69F7105B"/>
    <w:rsid w:val="00B51ADC"/>
  </w:style>
  <w:style w:type="paragraph" w:customStyle="1" w:styleId="83F107E588794F4292AB5DD802BB2065">
    <w:name w:val="83F107E588794F4292AB5DD802BB2065"/>
    <w:rsid w:val="00B51ADC"/>
  </w:style>
  <w:style w:type="paragraph" w:customStyle="1" w:styleId="379A63C9C7B342DDA3CE37AD1C202B9D">
    <w:name w:val="379A63C9C7B342DDA3CE37AD1C202B9D"/>
    <w:rsid w:val="00B51ADC"/>
  </w:style>
  <w:style w:type="paragraph" w:customStyle="1" w:styleId="D1BBE6F73F2C40A886C78377C73DBDEE">
    <w:name w:val="D1BBE6F73F2C40A886C78377C73DBDEE"/>
    <w:rsid w:val="00B51ADC"/>
  </w:style>
  <w:style w:type="paragraph" w:customStyle="1" w:styleId="5182F41CD69C48F7A1B6253A02EF9A39">
    <w:name w:val="5182F41CD69C48F7A1B6253A02EF9A39"/>
    <w:rsid w:val="00B51ADC"/>
  </w:style>
  <w:style w:type="paragraph" w:customStyle="1" w:styleId="BDE2429576574EB9AD653E8A3CE57D6A">
    <w:name w:val="BDE2429576574EB9AD653E8A3CE57D6A"/>
    <w:rsid w:val="00B51ADC"/>
  </w:style>
  <w:style w:type="paragraph" w:customStyle="1" w:styleId="896E1C79AAE14772A1F5E69A57B856BD">
    <w:name w:val="896E1C79AAE14772A1F5E69A57B856BD"/>
    <w:rsid w:val="00B51ADC"/>
  </w:style>
  <w:style w:type="paragraph" w:customStyle="1" w:styleId="155F9D29CFC84A2A9BB1148E8EC01920">
    <w:name w:val="155F9D29CFC84A2A9BB1148E8EC01920"/>
    <w:rsid w:val="00B51ADC"/>
  </w:style>
  <w:style w:type="paragraph" w:customStyle="1" w:styleId="9D6CA220863249588DFBD05A65D3DAA0">
    <w:name w:val="9D6CA220863249588DFBD05A65D3DAA0"/>
    <w:rsid w:val="00B51ADC"/>
  </w:style>
  <w:style w:type="paragraph" w:customStyle="1" w:styleId="F8194B5BE136439887DFBFA49E509EB1">
    <w:name w:val="F8194B5BE136439887DFBFA49E509EB1"/>
    <w:rsid w:val="00B51ADC"/>
  </w:style>
  <w:style w:type="paragraph" w:customStyle="1" w:styleId="6BA59CFC860641E9A9EC60C4C055061F">
    <w:name w:val="6BA59CFC860641E9A9EC60C4C055061F"/>
    <w:rsid w:val="00B51ADC"/>
  </w:style>
  <w:style w:type="paragraph" w:customStyle="1" w:styleId="BDE2FED4EEC84E008A733A35FB4690D1">
    <w:name w:val="BDE2FED4EEC84E008A733A35FB4690D1"/>
    <w:rsid w:val="00B51ADC"/>
  </w:style>
  <w:style w:type="paragraph" w:customStyle="1" w:styleId="47EE0115F9F04A94ADBF1DF0277C2DB7">
    <w:name w:val="47EE0115F9F04A94ADBF1DF0277C2DB7"/>
    <w:rsid w:val="00B51ADC"/>
  </w:style>
  <w:style w:type="paragraph" w:customStyle="1" w:styleId="7C6270896EAB481A8139BE200D072FB2">
    <w:name w:val="7C6270896EAB481A8139BE200D072FB2"/>
    <w:rsid w:val="00B51ADC"/>
  </w:style>
  <w:style w:type="paragraph" w:customStyle="1" w:styleId="F795FA8A80FB4F80B0452A66885BCB63">
    <w:name w:val="F795FA8A80FB4F80B0452A66885BCB63"/>
    <w:rsid w:val="00B51ADC"/>
  </w:style>
  <w:style w:type="paragraph" w:customStyle="1" w:styleId="AE9A5C42D8354F4183CCF64D481A92D8">
    <w:name w:val="AE9A5C42D8354F4183CCF64D481A92D8"/>
    <w:rsid w:val="00B51ADC"/>
  </w:style>
  <w:style w:type="paragraph" w:customStyle="1" w:styleId="64B37367C63F46AAA329349448A0744D">
    <w:name w:val="64B37367C63F46AAA329349448A0744D"/>
    <w:rsid w:val="00B51ADC"/>
  </w:style>
  <w:style w:type="paragraph" w:customStyle="1" w:styleId="43875E80FB02421A9255F058C904D89D">
    <w:name w:val="43875E80FB02421A9255F058C904D89D"/>
    <w:rsid w:val="00B51ADC"/>
  </w:style>
  <w:style w:type="paragraph" w:customStyle="1" w:styleId="12B8016BEA304BE3A292AC6CD39FF249">
    <w:name w:val="12B8016BEA304BE3A292AC6CD39FF249"/>
    <w:rsid w:val="00B51ADC"/>
  </w:style>
  <w:style w:type="paragraph" w:customStyle="1" w:styleId="337086490EFF472DBA2BB3C440EF8F8E">
    <w:name w:val="337086490EFF472DBA2BB3C440EF8F8E"/>
    <w:rsid w:val="00B51ADC"/>
  </w:style>
  <w:style w:type="paragraph" w:customStyle="1" w:styleId="898E3A141D8A49DEA52AFB8E0E1EDA26">
    <w:name w:val="898E3A141D8A49DEA52AFB8E0E1EDA26"/>
    <w:rsid w:val="00B51ADC"/>
  </w:style>
  <w:style w:type="paragraph" w:customStyle="1" w:styleId="DDC4419F25064EB782DF0AD690E65AF6">
    <w:name w:val="DDC4419F25064EB782DF0AD690E65AF6"/>
    <w:rsid w:val="00B51ADC"/>
  </w:style>
  <w:style w:type="paragraph" w:customStyle="1" w:styleId="A26C1EF30F8E4271B2A15190CD108E56">
    <w:name w:val="A26C1EF30F8E4271B2A15190CD108E56"/>
    <w:rsid w:val="00B51ADC"/>
  </w:style>
  <w:style w:type="paragraph" w:customStyle="1" w:styleId="CBEF2DDCC67E4C36803CCA2BD86EE477">
    <w:name w:val="CBEF2DDCC67E4C36803CCA2BD86EE477"/>
    <w:rsid w:val="00B51ADC"/>
  </w:style>
  <w:style w:type="paragraph" w:customStyle="1" w:styleId="E6320DD51B4F4A48A50FCA136F582346">
    <w:name w:val="E6320DD51B4F4A48A50FCA136F582346"/>
    <w:rsid w:val="009A7665"/>
  </w:style>
  <w:style w:type="paragraph" w:customStyle="1" w:styleId="EE59264F458B430BAAAE2CAE1B707CB6">
    <w:name w:val="EE59264F458B430BAAAE2CAE1B707CB6"/>
    <w:rsid w:val="009A7665"/>
  </w:style>
  <w:style w:type="paragraph" w:customStyle="1" w:styleId="B93A6CE0D7FE4DB4951C48FABF001EAD">
    <w:name w:val="B93A6CE0D7FE4DB4951C48FABF001EAD"/>
    <w:rsid w:val="009A7665"/>
  </w:style>
  <w:style w:type="paragraph" w:customStyle="1" w:styleId="D6A5BC7BE5664554AB5D64974D5B066F">
    <w:name w:val="D6A5BC7BE5664554AB5D64974D5B066F"/>
    <w:rsid w:val="00FC2A89"/>
  </w:style>
  <w:style w:type="paragraph" w:customStyle="1" w:styleId="0313252238C04AC59F9184D1A9C126BE">
    <w:name w:val="0313252238C04AC59F9184D1A9C126BE"/>
    <w:rsid w:val="00A751EE"/>
  </w:style>
  <w:style w:type="paragraph" w:customStyle="1" w:styleId="550930A45C8C447C9DBC87775E3E3531">
    <w:name w:val="550930A45C8C447C9DBC87775E3E3531"/>
    <w:rsid w:val="00A751EE"/>
  </w:style>
  <w:style w:type="paragraph" w:customStyle="1" w:styleId="EB70F36C511A43CA974E4119C5084519">
    <w:name w:val="EB70F36C511A43CA974E4119C5084519"/>
    <w:rsid w:val="00B86F00"/>
  </w:style>
  <w:style w:type="paragraph" w:customStyle="1" w:styleId="62CFD556063840A4B63BB4657C87BD36">
    <w:name w:val="62CFD556063840A4B63BB4657C87BD36"/>
    <w:rsid w:val="00B86F00"/>
  </w:style>
  <w:style w:type="paragraph" w:customStyle="1" w:styleId="FB0842FF5B904E4FA8A4DF6865D87147">
    <w:name w:val="FB0842FF5B904E4FA8A4DF6865D87147"/>
    <w:rsid w:val="00B86F00"/>
  </w:style>
  <w:style w:type="paragraph" w:customStyle="1" w:styleId="3CF7C228619A4403823E6BF84119D0CE">
    <w:name w:val="3CF7C228619A4403823E6BF84119D0CE"/>
    <w:rsid w:val="00B86F00"/>
  </w:style>
  <w:style w:type="paragraph" w:customStyle="1" w:styleId="CC21FB2CE97549DEAA3ADB521365152C">
    <w:name w:val="CC21FB2CE97549DEAA3ADB521365152C"/>
    <w:rsid w:val="00B86F00"/>
  </w:style>
  <w:style w:type="paragraph" w:customStyle="1" w:styleId="8B68265F360E4379AB3068A6F8ABD978">
    <w:name w:val="8B68265F360E4379AB3068A6F8ABD978"/>
    <w:rsid w:val="00B86F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7BF3F-3E3C-4189-B66E-F5532F0B7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3307</Words>
  <Characters>18850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Clarion Associates</Company>
  <LinksUpToDate>false</LinksUpToDate>
  <CharactersWithSpaces>22113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Wafaie;mg</dc:creator>
  <cp:lastModifiedBy>Tareq Wafaie</cp:lastModifiedBy>
  <cp:revision>6</cp:revision>
  <cp:lastPrinted>2019-06-15T14:56:00Z</cp:lastPrinted>
  <dcterms:created xsi:type="dcterms:W3CDTF">2019-06-15T14:58:00Z</dcterms:created>
  <dcterms:modified xsi:type="dcterms:W3CDTF">2019-06-15T15:00:00Z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-1231995001</vt:i4>
  </property>
</Properties>
</file>